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094F" w14:textId="77777777" w:rsidR="00B2255B" w:rsidRPr="00B4120B" w:rsidRDefault="00B2255B" w:rsidP="00B2255B">
      <w:pPr>
        <w:jc w:val="center"/>
        <w:rPr>
          <w:rFonts w:ascii="Garamond" w:hAnsi="Garamond"/>
          <w:b/>
          <w:bCs/>
          <w:i/>
          <w:iCs/>
          <w:sz w:val="28"/>
          <w:szCs w:val="28"/>
        </w:rPr>
      </w:pPr>
      <w:r w:rsidRPr="00B4120B">
        <w:rPr>
          <w:rFonts w:ascii="Garamond" w:hAnsi="Garamond"/>
          <w:b/>
          <w:bCs/>
          <w:i/>
          <w:iCs/>
          <w:sz w:val="28"/>
          <w:szCs w:val="28"/>
        </w:rPr>
        <w:t>Gender-based Violence and Women’s Activism</w:t>
      </w:r>
    </w:p>
    <w:p w14:paraId="2C86CED7" w14:textId="76E7AACA" w:rsidR="00B2255B" w:rsidRPr="00B4120B" w:rsidRDefault="00B2255B" w:rsidP="00B2255B">
      <w:pPr>
        <w:jc w:val="center"/>
        <w:rPr>
          <w:rFonts w:ascii="Garamond" w:hAnsi="Garamond"/>
          <w:b/>
          <w:bCs/>
          <w:i/>
          <w:iCs/>
          <w:sz w:val="28"/>
          <w:szCs w:val="28"/>
        </w:rPr>
      </w:pPr>
      <w:r w:rsidRPr="00B4120B">
        <w:rPr>
          <w:rFonts w:ascii="Garamond" w:hAnsi="Garamond"/>
          <w:b/>
          <w:bCs/>
          <w:i/>
          <w:iCs/>
          <w:sz w:val="28"/>
          <w:szCs w:val="28"/>
        </w:rPr>
        <w:t xml:space="preserve"> in Post Arab Revolutionary Societies</w:t>
      </w:r>
    </w:p>
    <w:p w14:paraId="4BC782E0" w14:textId="77777777" w:rsidR="00B2255B" w:rsidRPr="00B4120B" w:rsidRDefault="00B2255B" w:rsidP="00B2255B">
      <w:pPr>
        <w:jc w:val="center"/>
        <w:rPr>
          <w:rFonts w:ascii="Garamond" w:hAnsi="Garamond"/>
          <w:b/>
          <w:bCs/>
          <w:sz w:val="24"/>
          <w:szCs w:val="24"/>
        </w:rPr>
      </w:pPr>
    </w:p>
    <w:p w14:paraId="25C3D40E" w14:textId="4CFAB445" w:rsidR="00B2255B" w:rsidRPr="00B4120B" w:rsidRDefault="00B2255B" w:rsidP="00B2255B">
      <w:pPr>
        <w:jc w:val="center"/>
        <w:rPr>
          <w:rFonts w:ascii="Garamond" w:hAnsi="Garamond"/>
          <w:sz w:val="24"/>
          <w:szCs w:val="24"/>
        </w:rPr>
      </w:pPr>
      <w:r w:rsidRPr="00B4120B">
        <w:rPr>
          <w:rFonts w:ascii="Garamond" w:hAnsi="Garamond"/>
          <w:sz w:val="24"/>
          <w:szCs w:val="24"/>
        </w:rPr>
        <w:t xml:space="preserve">Dr. Ibrahim </w:t>
      </w:r>
      <w:proofErr w:type="spellStart"/>
      <w:r w:rsidRPr="00B4120B">
        <w:rPr>
          <w:rFonts w:ascii="Garamond" w:hAnsi="Garamond"/>
          <w:sz w:val="24"/>
          <w:szCs w:val="24"/>
        </w:rPr>
        <w:t>Alsibli</w:t>
      </w:r>
      <w:proofErr w:type="spellEnd"/>
      <w:r w:rsidRPr="00B4120B">
        <w:rPr>
          <w:rFonts w:ascii="Garamond" w:hAnsi="Garamond"/>
          <w:sz w:val="24"/>
          <w:szCs w:val="24"/>
        </w:rPr>
        <w:t xml:space="preserve"> and Hassan </w:t>
      </w:r>
      <w:proofErr w:type="spellStart"/>
      <w:r w:rsidRPr="00B4120B">
        <w:rPr>
          <w:rFonts w:ascii="Garamond" w:hAnsi="Garamond"/>
          <w:sz w:val="24"/>
          <w:szCs w:val="24"/>
        </w:rPr>
        <w:t>Almohammed</w:t>
      </w:r>
      <w:proofErr w:type="spellEnd"/>
    </w:p>
    <w:p w14:paraId="7BB0D3ED" w14:textId="77777777" w:rsidR="00B2255B" w:rsidRPr="00B4120B" w:rsidRDefault="00B2255B" w:rsidP="00B2255B">
      <w:pPr>
        <w:rPr>
          <w:rFonts w:ascii="Garamond" w:hAnsi="Garamond"/>
          <w:sz w:val="24"/>
          <w:szCs w:val="24"/>
        </w:rPr>
      </w:pPr>
    </w:p>
    <w:p w14:paraId="27434085" w14:textId="77777777" w:rsidR="00B2255B" w:rsidRPr="00B4120B" w:rsidRDefault="00B2255B" w:rsidP="00B2255B">
      <w:pPr>
        <w:jc w:val="right"/>
        <w:rPr>
          <w:rFonts w:ascii="Garamond" w:hAnsi="Garamond"/>
          <w:sz w:val="24"/>
          <w:szCs w:val="24"/>
        </w:rPr>
      </w:pPr>
      <w:r w:rsidRPr="00B4120B">
        <w:rPr>
          <w:rFonts w:ascii="Garamond" w:hAnsi="Garamond"/>
          <w:sz w:val="24"/>
          <w:szCs w:val="24"/>
        </w:rPr>
        <w:t xml:space="preserve">Despite the tumultuous events of the Arab revolts that ignited in 2010, the voices of some women continue to be obscured. This is a consequence of the media and intelligentsia's singular focus on political and military movements led by men, overlooking the fundamental role of women as integral components of Arab society during the so-called Arab Spring. </w:t>
      </w:r>
    </w:p>
    <w:p w14:paraId="5A0EFD84" w14:textId="77777777" w:rsidR="00B2255B" w:rsidRPr="00B4120B" w:rsidRDefault="00B2255B" w:rsidP="00B2255B">
      <w:pPr>
        <w:ind w:left="720"/>
        <w:jc w:val="right"/>
        <w:rPr>
          <w:rFonts w:ascii="Garamond" w:hAnsi="Garamond"/>
          <w:sz w:val="24"/>
          <w:szCs w:val="24"/>
        </w:rPr>
      </w:pPr>
    </w:p>
    <w:p w14:paraId="5770BFCE" w14:textId="2902BD83" w:rsidR="00B2255B" w:rsidRPr="00B4120B" w:rsidRDefault="00B2255B" w:rsidP="00B2255B">
      <w:pPr>
        <w:jc w:val="right"/>
        <w:rPr>
          <w:rFonts w:ascii="Garamond" w:hAnsi="Garamond"/>
          <w:sz w:val="24"/>
          <w:szCs w:val="24"/>
        </w:rPr>
      </w:pPr>
      <w:r w:rsidRPr="00B4120B">
        <w:rPr>
          <w:rFonts w:ascii="Garamond" w:hAnsi="Garamond"/>
          <w:sz w:val="24"/>
          <w:szCs w:val="24"/>
        </w:rPr>
        <w:t xml:space="preserve">This online seminar delves into the analysis of women's participation in the Arab revolts emphasizing their contributions to the struggle for freedom against dictatorship and the military propaganda exploiting women as soldiers or politicians and considering others as sexual object for armed groups in Syria for instance. The seminar also grabs attention on gender-based violence against women based on their ethnicity and religion. Our objective is to explore the distinctive roles played by Arab women as political activists, artists, journalists, and writers, showing how they resist and denounce political and military and crimes against women. </w:t>
      </w:r>
    </w:p>
    <w:p w14:paraId="2146DE9A" w14:textId="77777777" w:rsidR="00B2255B" w:rsidRPr="00B4120B" w:rsidRDefault="00B2255B" w:rsidP="00B2255B">
      <w:pPr>
        <w:jc w:val="right"/>
        <w:rPr>
          <w:rFonts w:ascii="Garamond" w:hAnsi="Garamond"/>
          <w:sz w:val="24"/>
          <w:szCs w:val="24"/>
        </w:rPr>
      </w:pPr>
    </w:p>
    <w:p w14:paraId="1B7B2797" w14:textId="77777777" w:rsidR="00B2255B" w:rsidRPr="00B4120B" w:rsidRDefault="00B2255B" w:rsidP="00B2255B">
      <w:pPr>
        <w:jc w:val="right"/>
        <w:rPr>
          <w:rFonts w:ascii="Garamond" w:hAnsi="Garamond"/>
          <w:sz w:val="24"/>
          <w:szCs w:val="24"/>
        </w:rPr>
      </w:pPr>
      <w:r w:rsidRPr="00B4120B">
        <w:rPr>
          <w:rFonts w:ascii="Garamond" w:hAnsi="Garamond"/>
          <w:sz w:val="24"/>
          <w:szCs w:val="24"/>
        </w:rPr>
        <w:t>To underscore the pivotal role of women in the Arab revolt, we will scrutinize their political engagement as activists in the realms of politics, visual arts, and the literary landscape from the inception of the Arab Spring to the present day in different Arab countries.</w:t>
      </w:r>
    </w:p>
    <w:p w14:paraId="5EAA98F5" w14:textId="77777777" w:rsidR="00B2255B" w:rsidRPr="00B4120B" w:rsidRDefault="00B2255B" w:rsidP="00B2255B">
      <w:pPr>
        <w:jc w:val="right"/>
        <w:rPr>
          <w:rFonts w:ascii="Garamond" w:hAnsi="Garamond"/>
          <w:sz w:val="24"/>
          <w:szCs w:val="24"/>
        </w:rPr>
      </w:pPr>
    </w:p>
    <w:p w14:paraId="0530BE39" w14:textId="3C5374AE" w:rsidR="00B2255B" w:rsidRPr="00B4120B" w:rsidRDefault="00B2255B" w:rsidP="00B2255B">
      <w:pPr>
        <w:jc w:val="right"/>
        <w:rPr>
          <w:rFonts w:ascii="Garamond" w:hAnsi="Garamond"/>
          <w:sz w:val="24"/>
          <w:szCs w:val="24"/>
        </w:rPr>
      </w:pPr>
      <w:r w:rsidRPr="00B4120B">
        <w:rPr>
          <w:rFonts w:ascii="Garamond" w:hAnsi="Garamond"/>
          <w:sz w:val="24"/>
          <w:szCs w:val="24"/>
        </w:rPr>
        <w:t>This course is based on a historical framework and a semiologist methodology as well as visual sociology.</w:t>
      </w:r>
    </w:p>
    <w:p w14:paraId="189A1AA6" w14:textId="77777777" w:rsidR="00B2255B" w:rsidRPr="00B4120B" w:rsidRDefault="00B2255B" w:rsidP="00B2255B">
      <w:pPr>
        <w:jc w:val="right"/>
        <w:rPr>
          <w:rFonts w:ascii="Garamond" w:hAnsi="Garamond"/>
          <w:sz w:val="24"/>
          <w:szCs w:val="24"/>
        </w:rPr>
      </w:pPr>
    </w:p>
    <w:p w14:paraId="39FE459B" w14:textId="77777777" w:rsidR="00B2255B" w:rsidRPr="00B4120B" w:rsidRDefault="00B2255B" w:rsidP="00B2255B">
      <w:pPr>
        <w:jc w:val="right"/>
        <w:rPr>
          <w:rFonts w:ascii="Garamond" w:hAnsi="Garamond"/>
          <w:sz w:val="24"/>
          <w:szCs w:val="24"/>
          <w:u w:val="single"/>
        </w:rPr>
      </w:pPr>
      <w:r w:rsidRPr="00B4120B">
        <w:rPr>
          <w:rFonts w:ascii="Garamond" w:hAnsi="Garamond"/>
          <w:sz w:val="24"/>
          <w:szCs w:val="24"/>
          <w:u w:val="single"/>
        </w:rPr>
        <w:t>Course Objectives:</w:t>
      </w:r>
    </w:p>
    <w:p w14:paraId="6AC12E49" w14:textId="77777777" w:rsidR="00B2255B" w:rsidRPr="00B4120B" w:rsidRDefault="00B2255B" w:rsidP="00B2255B">
      <w:pPr>
        <w:jc w:val="center"/>
        <w:rPr>
          <w:rFonts w:ascii="Garamond" w:hAnsi="Garamond"/>
          <w:sz w:val="24"/>
          <w:szCs w:val="24"/>
        </w:rPr>
      </w:pPr>
    </w:p>
    <w:p w14:paraId="1019A4B4" w14:textId="77777777" w:rsidR="00B2255B" w:rsidRPr="00B4120B" w:rsidRDefault="00B2255B" w:rsidP="00B2255B">
      <w:pPr>
        <w:jc w:val="right"/>
        <w:rPr>
          <w:rFonts w:ascii="Garamond" w:hAnsi="Garamond"/>
          <w:sz w:val="24"/>
          <w:szCs w:val="24"/>
        </w:rPr>
      </w:pPr>
      <w:r w:rsidRPr="00B4120B">
        <w:rPr>
          <w:rFonts w:ascii="Garamond" w:hAnsi="Garamond"/>
          <w:sz w:val="24"/>
          <w:szCs w:val="24"/>
        </w:rPr>
        <w:t xml:space="preserve">- Draw attention to voices of Arab women unveiled </w:t>
      </w:r>
    </w:p>
    <w:p w14:paraId="42D03C5F" w14:textId="77777777" w:rsidR="00B2255B" w:rsidRPr="00B4120B" w:rsidRDefault="00B2255B" w:rsidP="00B2255B">
      <w:pPr>
        <w:jc w:val="right"/>
        <w:rPr>
          <w:rFonts w:ascii="Garamond" w:hAnsi="Garamond"/>
          <w:sz w:val="24"/>
          <w:szCs w:val="24"/>
        </w:rPr>
      </w:pPr>
      <w:r w:rsidRPr="00B4120B">
        <w:rPr>
          <w:rFonts w:ascii="Garamond" w:hAnsi="Garamond"/>
          <w:sz w:val="24"/>
          <w:szCs w:val="24"/>
        </w:rPr>
        <w:t xml:space="preserve">- Examine the importance of the women production in the aftermath of the Arab spring and their political, social and cultural involvement </w:t>
      </w:r>
    </w:p>
    <w:p w14:paraId="49A8DE14" w14:textId="77777777" w:rsidR="00B2255B" w:rsidRPr="00B4120B" w:rsidRDefault="00B2255B" w:rsidP="00B2255B">
      <w:pPr>
        <w:jc w:val="right"/>
        <w:rPr>
          <w:rFonts w:ascii="Garamond" w:hAnsi="Garamond"/>
          <w:sz w:val="24"/>
          <w:szCs w:val="24"/>
        </w:rPr>
      </w:pPr>
      <w:r w:rsidRPr="00B4120B">
        <w:rPr>
          <w:rFonts w:ascii="Garamond" w:hAnsi="Garamond"/>
          <w:sz w:val="24"/>
          <w:szCs w:val="24"/>
        </w:rPr>
        <w:t>- Stress the relevance of the visual and literary presence of the woman activism in the Arab world.</w:t>
      </w:r>
    </w:p>
    <w:p w14:paraId="6E5C8FBC" w14:textId="77777777" w:rsidR="00B2255B" w:rsidRPr="00B4120B" w:rsidRDefault="00B2255B" w:rsidP="00B2255B">
      <w:pPr>
        <w:jc w:val="right"/>
        <w:rPr>
          <w:rFonts w:ascii="Garamond" w:hAnsi="Garamond"/>
          <w:sz w:val="24"/>
          <w:szCs w:val="24"/>
        </w:rPr>
      </w:pPr>
      <w:r w:rsidRPr="00B4120B">
        <w:rPr>
          <w:rFonts w:ascii="Garamond" w:hAnsi="Garamond"/>
          <w:sz w:val="24"/>
          <w:szCs w:val="24"/>
        </w:rPr>
        <w:t xml:space="preserve">- Study the involvement of the woman as a political citizen not as a stereotyped feminist and understand the unpredictable role of the women and their spontaneity to be involved in warfare. </w:t>
      </w:r>
    </w:p>
    <w:p w14:paraId="473A6BB8" w14:textId="77777777" w:rsidR="00B2255B" w:rsidRPr="00B2255B" w:rsidRDefault="00B2255B" w:rsidP="00B2255B">
      <w:pPr>
        <w:jc w:val="center"/>
        <w:rPr>
          <w:sz w:val="28"/>
          <w:szCs w:val="28"/>
        </w:rPr>
      </w:pPr>
    </w:p>
    <w:p w14:paraId="38944E26" w14:textId="77777777" w:rsidR="00B2255B" w:rsidRDefault="00B2255B" w:rsidP="00430BD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p>
    <w:p w14:paraId="402AA494" w14:textId="0735DE0D" w:rsidR="00430BDF" w:rsidRPr="00430BDF" w:rsidRDefault="00430BDF" w:rsidP="00430BD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tl/>
          <w:lang w:bidi="ar-BH"/>
        </w:rPr>
      </w:pPr>
      <w:r w:rsidRPr="00430BDF">
        <w:rPr>
          <w:rFonts w:ascii="Times New Roman" w:eastAsia="Times New Roman" w:hAnsi="Times New Roman" w:cs="Times New Roman"/>
          <w:b/>
          <w:bCs/>
          <w:color w:val="000000" w:themeColor="text1"/>
          <w:sz w:val="27"/>
          <w:szCs w:val="27"/>
          <w:rtl/>
        </w:rPr>
        <w:t>الجلسة الأولى: المفاهيم التأسيسية</w:t>
      </w:r>
    </w:p>
    <w:p w14:paraId="3EF8940A" w14:textId="6AFD1883" w:rsidR="00430BDF" w:rsidRPr="00430BDF" w:rsidRDefault="00430BDF" w:rsidP="00B2255B">
      <w:pPr>
        <w:spacing w:before="100" w:beforeAutospacing="1" w:after="100" w:afterAutospacing="1" w:line="240" w:lineRule="auto"/>
        <w:jc w:val="right"/>
        <w:rPr>
          <w:rFonts w:ascii="Times New Roman" w:eastAsia="Times New Roman" w:hAnsi="Times New Roman" w:cs="Times New Roman"/>
          <w:color w:val="000000" w:themeColor="text1"/>
          <w:sz w:val="24"/>
          <w:szCs w:val="24"/>
          <w:rtl/>
          <w:lang w:bidi="ar-BH"/>
        </w:rPr>
      </w:pPr>
      <w:r w:rsidRPr="00430BDF">
        <w:rPr>
          <w:rFonts w:ascii="Times New Roman" w:eastAsia="Times New Roman" w:hAnsi="Times New Roman" w:cs="Times New Roman"/>
          <w:b/>
          <w:bCs/>
          <w:color w:val="000000" w:themeColor="text1"/>
          <w:sz w:val="24"/>
          <w:szCs w:val="24"/>
          <w:rtl/>
        </w:rPr>
        <w:t>الموضوع</w:t>
      </w:r>
      <w:r w:rsidRPr="00430BDF">
        <w:rPr>
          <w:rFonts w:ascii="Times New Roman" w:eastAsia="Times New Roman" w:hAnsi="Times New Roman" w:cs="Times New Roman"/>
          <w:color w:val="000000" w:themeColor="text1"/>
          <w:sz w:val="24"/>
          <w:szCs w:val="24"/>
        </w:rPr>
        <w:t>:</w:t>
      </w:r>
      <w:r w:rsidRPr="00430BDF">
        <w:rPr>
          <w:rFonts w:ascii="Times New Roman" w:eastAsia="Times New Roman" w:hAnsi="Times New Roman" w:cs="Times New Roman" w:hint="cs"/>
          <w:color w:val="000000" w:themeColor="text1"/>
          <w:sz w:val="24"/>
          <w:szCs w:val="24"/>
          <w:rtl/>
          <w:lang w:bidi="ar-BH"/>
        </w:rPr>
        <w:t xml:space="preserve"> مفهوم الجندر والنسوية (</w:t>
      </w:r>
      <w:r w:rsidRPr="00430BDF">
        <w:rPr>
          <w:rFonts w:ascii="Times New Roman" w:eastAsia="Times New Roman" w:hAnsi="Times New Roman" w:cs="Times New Roman"/>
          <w:color w:val="000000" w:themeColor="text1"/>
          <w:sz w:val="24"/>
          <w:szCs w:val="24"/>
          <w:lang w:bidi="ar-BH"/>
        </w:rPr>
        <w:t xml:space="preserve">The concept of gender and </w:t>
      </w:r>
      <w:proofErr w:type="gramStart"/>
      <w:r w:rsidRPr="00430BDF">
        <w:rPr>
          <w:rFonts w:ascii="Times New Roman" w:eastAsia="Times New Roman" w:hAnsi="Times New Roman" w:cs="Times New Roman"/>
          <w:color w:val="000000" w:themeColor="text1"/>
          <w:sz w:val="24"/>
          <w:szCs w:val="24"/>
          <w:lang w:bidi="ar-BH"/>
        </w:rPr>
        <w:t>feminism</w:t>
      </w:r>
      <w:r w:rsidRPr="00430BDF">
        <w:rPr>
          <w:rFonts w:ascii="Times New Roman" w:eastAsia="Times New Roman" w:hAnsi="Times New Roman" w:cs="Times New Roman" w:hint="cs"/>
          <w:color w:val="000000" w:themeColor="text1"/>
          <w:sz w:val="24"/>
          <w:szCs w:val="24"/>
          <w:rtl/>
          <w:lang w:bidi="ar-BH"/>
        </w:rPr>
        <w:t>)</w:t>
      </w:r>
      <w:r w:rsidR="00B2255B">
        <w:rPr>
          <w:rFonts w:ascii="Times New Roman" w:eastAsia="Times New Roman" w:hAnsi="Times New Roman" w:cs="Times New Roman"/>
          <w:color w:val="000000" w:themeColor="text1"/>
          <w:sz w:val="24"/>
          <w:szCs w:val="24"/>
          <w:lang w:bidi="ar-BH"/>
        </w:rPr>
        <w:t xml:space="preserve">  </w:t>
      </w:r>
      <w:r w:rsidR="00B2255B" w:rsidRPr="00B2255B">
        <w:rPr>
          <w:rFonts w:ascii="Times New Roman" w:eastAsia="Times New Roman" w:hAnsi="Times New Roman" w:cs="Times New Roman"/>
          <w:b/>
          <w:bCs/>
          <w:color w:val="000000" w:themeColor="text1"/>
          <w:sz w:val="24"/>
          <w:szCs w:val="24"/>
          <w:lang w:bidi="ar-BH"/>
        </w:rPr>
        <w:t>Week</w:t>
      </w:r>
      <w:proofErr w:type="gramEnd"/>
      <w:r w:rsidR="00B2255B" w:rsidRPr="00B2255B">
        <w:rPr>
          <w:rFonts w:ascii="Times New Roman" w:eastAsia="Times New Roman" w:hAnsi="Times New Roman" w:cs="Times New Roman"/>
          <w:b/>
          <w:bCs/>
          <w:color w:val="000000" w:themeColor="text1"/>
          <w:sz w:val="24"/>
          <w:szCs w:val="24"/>
          <w:lang w:bidi="ar-BH"/>
        </w:rPr>
        <w:t xml:space="preserve"> 1</w:t>
      </w:r>
      <w:r w:rsidR="00B2255B">
        <w:rPr>
          <w:rFonts w:ascii="Times New Roman" w:eastAsia="Times New Roman" w:hAnsi="Times New Roman" w:cs="Times New Roman"/>
          <w:color w:val="000000" w:themeColor="text1"/>
          <w:sz w:val="24"/>
          <w:szCs w:val="24"/>
          <w:lang w:bidi="ar-BH"/>
        </w:rPr>
        <w:t>-</w:t>
      </w:r>
    </w:p>
    <w:p w14:paraId="6154080A" w14:textId="77777777" w:rsidR="00430BDF" w:rsidRPr="00430BDF" w:rsidRDefault="00430BDF" w:rsidP="00430BDF">
      <w:pPr>
        <w:spacing w:before="100" w:beforeAutospacing="1" w:after="100" w:afterAutospacing="1" w:line="240" w:lineRule="auto"/>
        <w:rPr>
          <w:rFonts w:ascii="Times New Roman" w:eastAsia="Times New Roman" w:hAnsi="Times New Roman" w:cs="Times New Roman"/>
          <w:color w:val="000000" w:themeColor="text1"/>
          <w:sz w:val="24"/>
          <w:szCs w:val="24"/>
          <w:rtl/>
          <w:lang w:bidi="ar-BH"/>
        </w:rPr>
      </w:pPr>
      <w:r w:rsidRPr="00430BDF">
        <w:rPr>
          <w:rFonts w:ascii="Times New Roman" w:eastAsia="Times New Roman" w:hAnsi="Times New Roman" w:cs="Times New Roman"/>
          <w:b/>
          <w:bCs/>
          <w:color w:val="000000" w:themeColor="text1"/>
          <w:sz w:val="24"/>
          <w:szCs w:val="24"/>
          <w:rtl/>
        </w:rPr>
        <w:t>مقالات مقترحة</w:t>
      </w:r>
      <w:r w:rsidRPr="00430BDF">
        <w:rPr>
          <w:rFonts w:ascii="Times New Roman" w:eastAsia="Times New Roman" w:hAnsi="Times New Roman" w:cs="Times New Roman"/>
          <w:b/>
          <w:bCs/>
          <w:color w:val="000000" w:themeColor="text1"/>
          <w:sz w:val="24"/>
          <w:szCs w:val="24"/>
        </w:rPr>
        <w:t>:</w:t>
      </w:r>
    </w:p>
    <w:p w14:paraId="6FC5619D" w14:textId="77777777" w:rsidR="00430BDF" w:rsidRPr="00430BDF" w:rsidRDefault="00430BDF" w:rsidP="00430BDF">
      <w:pPr>
        <w:spacing w:before="100" w:beforeAutospacing="1" w:after="100" w:afterAutospacing="1" w:line="240" w:lineRule="auto"/>
        <w:rPr>
          <w:rFonts w:ascii="Times New Roman" w:eastAsia="Times New Roman" w:hAnsi="Times New Roman" w:cs="Times New Roman"/>
          <w:color w:val="000000" w:themeColor="text1"/>
          <w:sz w:val="24"/>
          <w:szCs w:val="24"/>
          <w:rtl/>
          <w:lang w:bidi="ar-BH"/>
        </w:rPr>
      </w:pPr>
      <w:r w:rsidRPr="00430BDF">
        <w:rPr>
          <w:rFonts w:ascii="Times New Roman" w:eastAsia="Times New Roman" w:hAnsi="Times New Roman" w:cs="Times New Roman" w:hint="cs"/>
          <w:color w:val="000000" w:themeColor="text1"/>
          <w:sz w:val="24"/>
          <w:szCs w:val="24"/>
          <w:rtl/>
          <w:lang w:bidi="ar-BH"/>
        </w:rPr>
        <w:t xml:space="preserve">1. النسوية في السياق لعربي: ظروف النشأة، السيرورة التاريخية وابرز التحولات. </w:t>
      </w:r>
    </w:p>
    <w:p w14:paraId="023EB927" w14:textId="77777777" w:rsidR="00430BDF" w:rsidRPr="00430BDF" w:rsidRDefault="00430BDF" w:rsidP="00430BDF">
      <w:pPr>
        <w:spacing w:before="100" w:beforeAutospacing="1" w:after="100" w:afterAutospacing="1" w:line="240" w:lineRule="auto"/>
        <w:rPr>
          <w:rFonts w:ascii="Times New Roman" w:eastAsia="Times New Roman" w:hAnsi="Times New Roman" w:cs="Times New Roman"/>
          <w:color w:val="000000" w:themeColor="text1"/>
          <w:sz w:val="24"/>
          <w:szCs w:val="24"/>
          <w:rtl/>
          <w:lang w:bidi="ar-BH"/>
        </w:rPr>
      </w:pPr>
      <w:r w:rsidRPr="00430BDF">
        <w:rPr>
          <w:rFonts w:ascii="Times New Roman" w:eastAsia="Times New Roman" w:hAnsi="Times New Roman" w:cs="Times New Roman" w:hint="cs"/>
          <w:color w:val="000000" w:themeColor="text1"/>
          <w:sz w:val="24"/>
          <w:szCs w:val="24"/>
          <w:rtl/>
          <w:lang w:bidi="ar-BH"/>
        </w:rPr>
        <w:t xml:space="preserve">2. الجندر المفهوم والمقاربة العربية، زهور كرام. </w:t>
      </w:r>
    </w:p>
    <w:p w14:paraId="3B51BD0C" w14:textId="77777777" w:rsidR="00430BDF" w:rsidRPr="00430BDF" w:rsidRDefault="00100858" w:rsidP="00430BD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r>
      <w:r w:rsidR="00100858">
        <w:rPr>
          <w:rFonts w:ascii="Times New Roman" w:eastAsia="Times New Roman" w:hAnsi="Times New Roman" w:cs="Times New Roman"/>
          <w:noProof/>
          <w:color w:val="000000" w:themeColor="text1"/>
          <w:sz w:val="24"/>
          <w:szCs w:val="24"/>
        </w:rPr>
        <w:pict w14:anchorId="77C0F43D">
          <v:rect id="_x0000_i1025" alt="" style="width:451.3pt;height:.05pt;mso-width-percent:0;mso-height-percent:0;mso-width-percent:0;mso-height-percent:0" o:hralign="center" o:hrstd="t" o:hr="t" fillcolor="#a0a0a0" stroked="f"/>
        </w:pict>
      </w:r>
    </w:p>
    <w:p w14:paraId="49CE51D3" w14:textId="77777777" w:rsidR="00E036C8" w:rsidRDefault="00E036C8" w:rsidP="001710C9">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tl/>
          <w:lang w:bidi="ar-BH"/>
        </w:rPr>
      </w:pPr>
      <w:r>
        <w:rPr>
          <w:rFonts w:ascii="Times New Roman" w:eastAsia="Times New Roman" w:hAnsi="Times New Roman" w:cs="Times New Roman" w:hint="cs"/>
          <w:b/>
          <w:bCs/>
          <w:color w:val="000000" w:themeColor="text1"/>
          <w:sz w:val="27"/>
          <w:szCs w:val="27"/>
          <w:rtl/>
        </w:rPr>
        <w:t xml:space="preserve">الجلسة الثانية: </w:t>
      </w:r>
      <w:r w:rsidR="001710C9">
        <w:rPr>
          <w:rFonts w:ascii="Times New Roman" w:eastAsia="Times New Roman" w:hAnsi="Times New Roman" w:cs="Times New Roman" w:hint="cs"/>
          <w:b/>
          <w:bCs/>
          <w:color w:val="000000" w:themeColor="text1"/>
          <w:sz w:val="27"/>
          <w:szCs w:val="27"/>
          <w:rtl/>
        </w:rPr>
        <w:t xml:space="preserve">مفهوم </w:t>
      </w:r>
      <w:r w:rsidR="001710C9">
        <w:rPr>
          <w:rFonts w:ascii="Times New Roman" w:eastAsia="Times New Roman" w:hAnsi="Times New Roman" w:cs="Times New Roman" w:hint="cs"/>
          <w:b/>
          <w:bCs/>
          <w:color w:val="000000" w:themeColor="text1"/>
          <w:sz w:val="27"/>
          <w:szCs w:val="27"/>
          <w:rtl/>
          <w:lang w:bidi="ar-BH"/>
        </w:rPr>
        <w:t>العنف القائم على النوع الاجتماعي وأنماطه</w:t>
      </w:r>
    </w:p>
    <w:p w14:paraId="0B25DBAE" w14:textId="0B022DF3" w:rsidR="00E036C8" w:rsidRPr="001710C9" w:rsidRDefault="00B2255B" w:rsidP="001710C9">
      <w:pPr>
        <w:bidi w:val="0"/>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00B2255B">
        <w:rPr>
          <w:rFonts w:ascii="Times New Roman" w:eastAsia="Times New Roman" w:hAnsi="Times New Roman" w:cs="Times New Roman"/>
          <w:b/>
          <w:bCs/>
          <w:color w:val="000000" w:themeColor="text1"/>
          <w:sz w:val="24"/>
          <w:szCs w:val="24"/>
        </w:rPr>
        <w:t>Week 2</w:t>
      </w:r>
      <w:r>
        <w:rPr>
          <w:rFonts w:ascii="Times New Roman" w:eastAsia="Times New Roman" w:hAnsi="Times New Roman" w:cs="Times New Roman"/>
          <w:color w:val="000000" w:themeColor="text1"/>
          <w:sz w:val="24"/>
          <w:szCs w:val="24"/>
        </w:rPr>
        <w:t xml:space="preserve">- </w:t>
      </w:r>
      <w:r w:rsidR="001710C9" w:rsidRPr="001710C9">
        <w:rPr>
          <w:rFonts w:ascii="Times New Roman" w:eastAsia="Times New Roman" w:hAnsi="Times New Roman" w:cs="Times New Roman"/>
          <w:color w:val="000000" w:themeColor="text1"/>
          <w:sz w:val="24"/>
          <w:szCs w:val="24"/>
        </w:rPr>
        <w:t>The concept and patterns of gender-based violence</w:t>
      </w:r>
    </w:p>
    <w:p w14:paraId="46695563" w14:textId="77777777" w:rsidR="00E036C8" w:rsidRDefault="001710C9" w:rsidP="00430BD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tl/>
          <w:lang w:bidi="ar-BH"/>
        </w:rPr>
      </w:pPr>
      <w:r>
        <w:rPr>
          <w:rFonts w:ascii="Times New Roman" w:eastAsia="Times New Roman" w:hAnsi="Times New Roman" w:cs="Times New Roman" w:hint="cs"/>
          <w:b/>
          <w:bCs/>
          <w:color w:val="000000" w:themeColor="text1"/>
          <w:sz w:val="27"/>
          <w:szCs w:val="27"/>
          <w:rtl/>
          <w:lang w:bidi="ar-BH"/>
        </w:rPr>
        <w:t xml:space="preserve">المراجع: </w:t>
      </w:r>
    </w:p>
    <w:p w14:paraId="51FD9320" w14:textId="77777777" w:rsidR="001710C9" w:rsidRPr="001710C9" w:rsidRDefault="001710C9" w:rsidP="001710C9">
      <w:pPr>
        <w:spacing w:before="100" w:beforeAutospacing="1" w:after="100" w:afterAutospacing="1" w:line="240" w:lineRule="auto"/>
        <w:rPr>
          <w:rFonts w:ascii="Times New Roman" w:eastAsia="Times New Roman" w:hAnsi="Times New Roman" w:cs="Times New Roman"/>
          <w:color w:val="000000" w:themeColor="text1"/>
          <w:sz w:val="24"/>
          <w:szCs w:val="24"/>
          <w:rtl/>
          <w:lang w:bidi="ar-BH"/>
        </w:rPr>
      </w:pPr>
      <w:r>
        <w:rPr>
          <w:lang w:bidi="ar-BH"/>
        </w:rPr>
        <w:t xml:space="preserve"> .1 </w:t>
      </w:r>
      <w:r w:rsidRPr="001710C9">
        <w:rPr>
          <w:rFonts w:ascii="Times New Roman" w:eastAsia="Times New Roman" w:hAnsi="Times New Roman" w:cs="Times New Roman"/>
          <w:color w:val="000000" w:themeColor="text1"/>
          <w:sz w:val="24"/>
          <w:szCs w:val="24"/>
          <w:rtl/>
          <w:lang w:bidi="ar-BH"/>
        </w:rPr>
        <w:t>العنف المبني على النوع الاجتماعي: المفهوم والآثار</w:t>
      </w:r>
      <w:r w:rsidRPr="001710C9">
        <w:rPr>
          <w:rFonts w:ascii="Times New Roman" w:eastAsia="Times New Roman" w:hAnsi="Times New Roman" w:cs="Times New Roman"/>
          <w:color w:val="000000" w:themeColor="text1"/>
          <w:sz w:val="24"/>
          <w:szCs w:val="24"/>
          <w:lang w:bidi="ar-BH"/>
        </w:rPr>
        <w:t>"</w:t>
      </w:r>
      <w:r w:rsidRPr="001710C9">
        <w:rPr>
          <w:rFonts w:ascii="Times New Roman" w:eastAsia="Times New Roman" w:hAnsi="Times New Roman" w:cs="Times New Roman" w:hint="cs"/>
          <w:color w:val="000000" w:themeColor="text1"/>
          <w:sz w:val="24"/>
          <w:szCs w:val="24"/>
          <w:rtl/>
          <w:lang w:bidi="ar-BH"/>
        </w:rPr>
        <w:t xml:space="preserve"> سهام مطشر الكعبي، ومجلة العلوم التربوية والنفسية. </w:t>
      </w:r>
    </w:p>
    <w:p w14:paraId="08021C81" w14:textId="77777777" w:rsidR="001710C9" w:rsidRPr="001710C9" w:rsidRDefault="001710C9" w:rsidP="001710C9">
      <w:pPr>
        <w:spacing w:before="100" w:beforeAutospacing="1" w:after="100" w:afterAutospacing="1" w:line="240" w:lineRule="auto"/>
        <w:rPr>
          <w:rFonts w:ascii="Times New Roman" w:eastAsia="Times New Roman" w:hAnsi="Times New Roman" w:cs="Times New Roman"/>
          <w:color w:val="000000" w:themeColor="text1"/>
          <w:sz w:val="24"/>
          <w:szCs w:val="24"/>
          <w:rtl/>
          <w:lang w:bidi="ar-BH"/>
        </w:rPr>
      </w:pPr>
      <w:r>
        <w:rPr>
          <w:rFonts w:ascii="Times New Roman" w:eastAsia="Times New Roman" w:hAnsi="Times New Roman" w:cs="Times New Roman" w:hint="cs"/>
          <w:color w:val="000000" w:themeColor="text1"/>
          <w:sz w:val="24"/>
          <w:szCs w:val="24"/>
          <w:rtl/>
          <w:lang w:bidi="ar-BH"/>
        </w:rPr>
        <w:t xml:space="preserve">2. </w:t>
      </w:r>
      <w:r w:rsidRPr="001710C9">
        <w:rPr>
          <w:rFonts w:ascii="Times New Roman" w:eastAsia="Times New Roman" w:hAnsi="Times New Roman" w:cs="Times New Roman" w:hint="cs"/>
          <w:color w:val="000000" w:themeColor="text1"/>
          <w:sz w:val="24"/>
          <w:szCs w:val="24"/>
          <w:rtl/>
          <w:lang w:bidi="ar-BH"/>
        </w:rPr>
        <w:t xml:space="preserve">العنف القائم على النوع الاجتماعي في سوريا. </w:t>
      </w:r>
    </w:p>
    <w:p w14:paraId="540C273A" w14:textId="77777777" w:rsidR="00E036C8" w:rsidRDefault="001710C9" w:rsidP="00430BD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tl/>
        </w:rPr>
      </w:pPr>
      <w:r>
        <w:rPr>
          <w:rFonts w:ascii="Times New Roman" w:eastAsia="Times New Roman" w:hAnsi="Times New Roman" w:cs="Times New Roman" w:hint="cs"/>
          <w:b/>
          <w:bCs/>
          <w:color w:val="000000" w:themeColor="text1"/>
          <w:sz w:val="27"/>
          <w:szCs w:val="27"/>
          <w:rtl/>
          <w:lang w:val="tr-TR"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149B5E8" w14:textId="77777777" w:rsidR="00430BDF" w:rsidRPr="00430BDF" w:rsidRDefault="001710C9" w:rsidP="00430BD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tl/>
          <w:lang w:bidi="ar-BH"/>
        </w:rPr>
      </w:pPr>
      <w:r>
        <w:rPr>
          <w:rFonts w:ascii="Times New Roman" w:eastAsia="Times New Roman" w:hAnsi="Times New Roman" w:cs="Times New Roman"/>
          <w:b/>
          <w:bCs/>
          <w:color w:val="000000" w:themeColor="text1"/>
          <w:sz w:val="27"/>
          <w:szCs w:val="27"/>
          <w:rtl/>
        </w:rPr>
        <w:t>الجلسة الث</w:t>
      </w:r>
      <w:r>
        <w:rPr>
          <w:rFonts w:ascii="Times New Roman" w:eastAsia="Times New Roman" w:hAnsi="Times New Roman" w:cs="Times New Roman" w:hint="cs"/>
          <w:b/>
          <w:bCs/>
          <w:color w:val="000000" w:themeColor="text1"/>
          <w:sz w:val="27"/>
          <w:szCs w:val="27"/>
          <w:rtl/>
        </w:rPr>
        <w:t>الثة</w:t>
      </w:r>
      <w:r w:rsidR="00430BDF" w:rsidRPr="00430BDF">
        <w:rPr>
          <w:rFonts w:ascii="Times New Roman" w:eastAsia="Times New Roman" w:hAnsi="Times New Roman" w:cs="Times New Roman"/>
          <w:b/>
          <w:bCs/>
          <w:color w:val="000000" w:themeColor="text1"/>
          <w:sz w:val="27"/>
          <w:szCs w:val="27"/>
          <w:rtl/>
        </w:rPr>
        <w:t xml:space="preserve">: </w:t>
      </w:r>
      <w:r w:rsidR="00430BDF" w:rsidRPr="00430BDF">
        <w:rPr>
          <w:rFonts w:ascii="Times New Roman" w:eastAsia="Times New Roman" w:hAnsi="Times New Roman" w:cs="Times New Roman" w:hint="cs"/>
          <w:b/>
          <w:bCs/>
          <w:color w:val="000000" w:themeColor="text1"/>
          <w:sz w:val="27"/>
          <w:szCs w:val="27"/>
          <w:rtl/>
        </w:rPr>
        <w:t xml:space="preserve">مشاركة المرأة في ثورات الربيع العربي </w:t>
      </w:r>
    </w:p>
    <w:p w14:paraId="33D47D51" w14:textId="3C98E0DE" w:rsidR="00430BDF" w:rsidRPr="00430BDF" w:rsidRDefault="00B2255B" w:rsidP="00430BDF">
      <w:pPr>
        <w:bidi w:val="0"/>
        <w:spacing w:before="100" w:beforeAutospacing="1" w:after="100" w:afterAutospacing="1" w:line="240" w:lineRule="auto"/>
        <w:rPr>
          <w:rFonts w:ascii="Times New Roman" w:eastAsia="Times New Roman" w:hAnsi="Times New Roman" w:cs="Times New Roman"/>
          <w:color w:val="000000" w:themeColor="text1"/>
          <w:sz w:val="24"/>
          <w:szCs w:val="24"/>
        </w:rPr>
      </w:pPr>
      <w:r w:rsidRPr="00B2255B">
        <w:rPr>
          <w:rFonts w:ascii="Times New Roman" w:eastAsia="Times New Roman" w:hAnsi="Times New Roman" w:cs="Times New Roman"/>
          <w:b/>
          <w:bCs/>
          <w:color w:val="000000" w:themeColor="text1"/>
          <w:sz w:val="24"/>
          <w:szCs w:val="24"/>
        </w:rPr>
        <w:t>Week 3-</w:t>
      </w:r>
      <w:r>
        <w:rPr>
          <w:rFonts w:ascii="Times New Roman" w:eastAsia="Times New Roman" w:hAnsi="Times New Roman" w:cs="Times New Roman"/>
          <w:color w:val="000000" w:themeColor="text1"/>
          <w:sz w:val="24"/>
          <w:szCs w:val="24"/>
        </w:rPr>
        <w:t xml:space="preserve"> </w:t>
      </w:r>
      <w:r w:rsidR="00430BDF" w:rsidRPr="00430BDF">
        <w:rPr>
          <w:rFonts w:ascii="Times New Roman" w:eastAsia="Times New Roman" w:hAnsi="Times New Roman" w:cs="Times New Roman"/>
          <w:color w:val="000000" w:themeColor="text1"/>
          <w:sz w:val="24"/>
          <w:szCs w:val="24"/>
        </w:rPr>
        <w:t>Women's participation in the Arab Spring revolutions</w:t>
      </w:r>
    </w:p>
    <w:p w14:paraId="79D865F6" w14:textId="77777777" w:rsidR="00430BDF" w:rsidRPr="00E036C8" w:rsidRDefault="00430BDF" w:rsidP="00430BDF">
      <w:pPr>
        <w:spacing w:before="100" w:beforeAutospacing="1" w:after="100" w:afterAutospacing="1" w:line="240" w:lineRule="auto"/>
        <w:rPr>
          <w:rFonts w:ascii="Times New Roman" w:eastAsia="Times New Roman" w:hAnsi="Times New Roman" w:cs="Times New Roman"/>
          <w:color w:val="000000" w:themeColor="text1"/>
          <w:sz w:val="24"/>
          <w:szCs w:val="24"/>
          <w:rtl/>
          <w:lang w:val="tr-TR" w:bidi="ar-BH"/>
        </w:rPr>
      </w:pPr>
      <w:r w:rsidRPr="00430BDF">
        <w:rPr>
          <w:rFonts w:ascii="Times New Roman" w:eastAsia="Times New Roman" w:hAnsi="Times New Roman" w:cs="Times New Roman"/>
          <w:b/>
          <w:bCs/>
          <w:color w:val="000000" w:themeColor="text1"/>
          <w:sz w:val="24"/>
          <w:szCs w:val="24"/>
          <w:rtl/>
        </w:rPr>
        <w:t>مقالات مقترحة</w:t>
      </w:r>
      <w:r w:rsidRPr="00430BDF">
        <w:rPr>
          <w:rFonts w:ascii="Times New Roman" w:eastAsia="Times New Roman" w:hAnsi="Times New Roman" w:cs="Times New Roman"/>
          <w:b/>
          <w:bCs/>
          <w:color w:val="000000" w:themeColor="text1"/>
          <w:sz w:val="24"/>
          <w:szCs w:val="24"/>
        </w:rPr>
        <w:t>:</w:t>
      </w:r>
    </w:p>
    <w:p w14:paraId="7DCC90E4" w14:textId="77777777" w:rsidR="00430BDF" w:rsidRPr="00430BDF" w:rsidRDefault="00430BDF" w:rsidP="00430BDF">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430BDF">
        <w:rPr>
          <w:rFonts w:ascii="Times New Roman" w:eastAsia="Times New Roman" w:hAnsi="Times New Roman" w:cs="Times New Roman"/>
          <w:color w:val="000000" w:themeColor="text1"/>
          <w:sz w:val="24"/>
          <w:szCs w:val="24"/>
          <w:rtl/>
        </w:rPr>
        <w:t>المشاركة السياسية للمرأة في ثورات الربيع العربي (سوريا وتونس نموذجاً)</w:t>
      </w:r>
    </w:p>
    <w:p w14:paraId="2BDF64DA" w14:textId="77777777" w:rsidR="00F0534F" w:rsidRDefault="00A63648" w:rsidP="00430BDF">
      <w:pPr>
        <w:rPr>
          <w:color w:val="000000" w:themeColor="text1"/>
          <w:rtl/>
        </w:rPr>
      </w:pPr>
      <w:r>
        <w:rPr>
          <w:rFonts w:ascii="Times New Roman" w:eastAsia="Times New Roman" w:hAnsi="Times New Roman" w:cs="Times New Roman" w:hint="cs"/>
          <w:color w:val="000000" w:themeColor="text1"/>
          <w:sz w:val="24"/>
          <w:szCs w:val="24"/>
          <w:rtl/>
        </w:rPr>
        <w:t xml:space="preserve">2   . </w:t>
      </w:r>
      <w:r w:rsidR="00430BDF" w:rsidRPr="00430BDF">
        <w:rPr>
          <w:rFonts w:ascii="Times New Roman" w:eastAsia="Times New Roman" w:hAnsi="Times New Roman" w:cs="Times New Roman"/>
          <w:color w:val="000000" w:themeColor="text1"/>
          <w:sz w:val="24"/>
          <w:szCs w:val="24"/>
          <w:rtl/>
        </w:rPr>
        <w:t>النساء والانتفاضة العراقية: التفاوت والفضاء</w:t>
      </w:r>
      <w:r w:rsidR="00430BDF" w:rsidRPr="00430BDF">
        <w:rPr>
          <w:rFonts w:ascii="Times New Roman" w:eastAsia="Times New Roman" w:hAnsi="Times New Roman" w:cs="Times New Roman" w:hint="cs"/>
          <w:color w:val="000000" w:themeColor="text1"/>
          <w:sz w:val="24"/>
          <w:szCs w:val="24"/>
          <w:rtl/>
        </w:rPr>
        <w:t xml:space="preserve"> </w:t>
      </w:r>
      <w:r w:rsidR="00430BDF" w:rsidRPr="00430BDF">
        <w:rPr>
          <w:rFonts w:ascii="Times New Roman" w:eastAsia="Times New Roman" w:hAnsi="Times New Roman" w:cs="Times New Roman"/>
          <w:color w:val="000000" w:themeColor="text1"/>
          <w:sz w:val="24"/>
          <w:szCs w:val="24"/>
          <w:rtl/>
        </w:rPr>
        <w:t>ضمن آفاق نسوية</w:t>
      </w:r>
      <w:r w:rsidR="00430BDF" w:rsidRPr="00430BDF">
        <w:rPr>
          <w:rFonts w:ascii="Times New Roman" w:eastAsia="Times New Roman" w:hAnsi="Times New Roman" w:cs="Times New Roman" w:hint="cs"/>
          <w:color w:val="000000" w:themeColor="text1"/>
          <w:sz w:val="24"/>
          <w:szCs w:val="24"/>
          <w:rtl/>
        </w:rPr>
        <w:t xml:space="preserve">، أسماء جميل رشيد، مجلة عمران، المركز العربي للدراسات والأبحاث، قطر، 2023. </w:t>
      </w:r>
      <w:r w:rsidR="00430BDF" w:rsidRPr="00430BDF">
        <w:rPr>
          <w:rFonts w:ascii="Times New Roman" w:eastAsia="Times New Roman" w:hAnsi="Times New Roman" w:cs="Times New Roman"/>
          <w:color w:val="000000" w:themeColor="text1"/>
          <w:sz w:val="24"/>
          <w:szCs w:val="24"/>
          <w:rtl/>
        </w:rPr>
        <w:t xml:space="preserve"> </w:t>
      </w:r>
    </w:p>
    <w:p w14:paraId="342CD9EF" w14:textId="77777777" w:rsidR="00430BDF" w:rsidRDefault="00430BDF" w:rsidP="00430BDF">
      <w:pPr>
        <w:rPr>
          <w:color w:val="000000" w:themeColor="text1"/>
          <w:rtl/>
        </w:rPr>
      </w:pPr>
      <w:r>
        <w:rPr>
          <w:rFonts w:hint="cs"/>
          <w:color w:val="000000" w:themeColor="text1"/>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7B17E64" w14:textId="77777777" w:rsidR="00A63648" w:rsidRDefault="00A63648" w:rsidP="00A63648">
      <w:pPr>
        <w:spacing w:before="100" w:beforeAutospacing="1" w:after="100" w:afterAutospacing="1" w:line="240" w:lineRule="auto"/>
        <w:outlineLvl w:val="2"/>
        <w:rPr>
          <w:rFonts w:ascii="Times New Roman" w:eastAsia="Times New Roman" w:hAnsi="Times New Roman" w:cs="Times New Roman"/>
          <w:b/>
          <w:bCs/>
          <w:sz w:val="27"/>
          <w:szCs w:val="27"/>
          <w:rtl/>
        </w:rPr>
      </w:pPr>
      <w:r>
        <w:rPr>
          <w:rFonts w:ascii="Times New Roman" w:eastAsia="Times New Roman" w:hAnsi="Times New Roman" w:cs="Times New Roman"/>
          <w:b/>
          <w:bCs/>
          <w:sz w:val="27"/>
          <w:szCs w:val="27"/>
          <w:rtl/>
        </w:rPr>
        <w:t>الجلسة الرابعة:</w:t>
      </w:r>
      <w:r>
        <w:rPr>
          <w:rFonts w:ascii="Times New Roman" w:eastAsia="Times New Roman" w:hAnsi="Times New Roman" w:cs="Times New Roman" w:hint="cs"/>
          <w:b/>
          <w:bCs/>
          <w:sz w:val="27"/>
          <w:szCs w:val="27"/>
          <w:rtl/>
        </w:rPr>
        <w:t xml:space="preserve"> العنف السيبراني ضد المرأة</w:t>
      </w:r>
    </w:p>
    <w:p w14:paraId="2F4A90A1" w14:textId="04C4E143" w:rsidR="00A63648" w:rsidRPr="00BF6B8E" w:rsidRDefault="00B2255B" w:rsidP="00A63648">
      <w:pPr>
        <w:bidi w:val="0"/>
        <w:spacing w:before="100" w:beforeAutospacing="1" w:after="100" w:afterAutospacing="1" w:line="240" w:lineRule="auto"/>
        <w:outlineLvl w:val="2"/>
        <w:rPr>
          <w:rFonts w:ascii="Times New Roman" w:eastAsia="Times New Roman" w:hAnsi="Times New Roman" w:cs="Times New Roman"/>
          <w:sz w:val="27"/>
          <w:szCs w:val="27"/>
        </w:rPr>
      </w:pPr>
      <w:r w:rsidRPr="00B2255B">
        <w:rPr>
          <w:rFonts w:ascii="Times New Roman" w:eastAsia="Times New Roman" w:hAnsi="Times New Roman" w:cs="Times New Roman"/>
          <w:b/>
          <w:bCs/>
          <w:sz w:val="27"/>
          <w:szCs w:val="27"/>
        </w:rPr>
        <w:t>Week 4-</w:t>
      </w:r>
      <w:r>
        <w:rPr>
          <w:rFonts w:ascii="Times New Roman" w:eastAsia="Times New Roman" w:hAnsi="Times New Roman" w:cs="Times New Roman"/>
          <w:sz w:val="27"/>
          <w:szCs w:val="27"/>
        </w:rPr>
        <w:t xml:space="preserve"> </w:t>
      </w:r>
      <w:r w:rsidR="00A63648" w:rsidRPr="00BF6B8E">
        <w:rPr>
          <w:rFonts w:ascii="Times New Roman" w:eastAsia="Times New Roman" w:hAnsi="Times New Roman" w:cs="Times New Roman"/>
          <w:sz w:val="27"/>
          <w:szCs w:val="27"/>
        </w:rPr>
        <w:t>Cyber ​​violence against women</w:t>
      </w:r>
    </w:p>
    <w:p w14:paraId="5A9B4335" w14:textId="77777777" w:rsidR="001110A7" w:rsidRDefault="001110A7" w:rsidP="00A63648">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r>
        <w:rPr>
          <w:rFonts w:ascii="Times New Roman" w:eastAsia="Times New Roman" w:hAnsi="Times New Roman" w:cs="Times New Roman" w:hint="cs"/>
          <w:b/>
          <w:bCs/>
          <w:sz w:val="27"/>
          <w:szCs w:val="27"/>
          <w:rtl/>
          <w:lang w:bidi="ar-BH"/>
        </w:rPr>
        <w:t>مقالات مقترحة:</w:t>
      </w:r>
    </w:p>
    <w:p w14:paraId="116E367A" w14:textId="77777777" w:rsidR="001110A7" w:rsidRDefault="001110A7" w:rsidP="00A63648">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r>
        <w:rPr>
          <w:rFonts w:ascii="Times New Roman" w:eastAsia="Times New Roman" w:hAnsi="Times New Roman" w:cs="Times New Roman" w:hint="cs"/>
          <w:b/>
          <w:bCs/>
          <w:sz w:val="27"/>
          <w:szCs w:val="27"/>
          <w:rtl/>
          <w:lang w:bidi="ar-BH"/>
        </w:rPr>
        <w:t>1. حمابة المرأة من العنف السيبراني، هوشات فوزية، وخليفة سهام، جامعة الإخوة منتوري الجزائر.</w:t>
      </w:r>
    </w:p>
    <w:p w14:paraId="4C2CA137" w14:textId="77777777" w:rsidR="001110A7" w:rsidRDefault="001110A7" w:rsidP="00A63648">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p>
    <w:p w14:paraId="67318BFA" w14:textId="77777777" w:rsidR="00A63648" w:rsidRDefault="001110A7" w:rsidP="00A63648">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r>
        <w:rPr>
          <w:rFonts w:ascii="Times New Roman" w:eastAsia="Times New Roman" w:hAnsi="Times New Roman" w:cs="Times New Roman" w:hint="cs"/>
          <w:b/>
          <w:bCs/>
          <w:sz w:val="27"/>
          <w:szCs w:val="27"/>
          <w:rtl/>
          <w:lang w:bidi="ar-BH"/>
        </w:rPr>
        <w:t xml:space="preserve">2.  العنف ضد المرأة في الفضاء الرقمي  </w:t>
      </w:r>
      <w:hyperlink r:id="rId5" w:history="1">
        <w:r w:rsidRPr="001110A7">
          <w:rPr>
            <w:rStyle w:val="Hyperlink"/>
            <w:rFonts w:ascii="Times New Roman" w:eastAsia="Times New Roman" w:hAnsi="Times New Roman" w:cs="Times New Roman"/>
            <w:b/>
            <w:bCs/>
            <w:color w:val="auto"/>
            <w:sz w:val="20"/>
            <w:szCs w:val="20"/>
            <w:lang w:bidi="ar-BH"/>
          </w:rPr>
          <w:t>https://arabstates.unwomen.org/sites/default/files/Field%20Office%20Arab%20States/Attachments/Publications/2021/11/Summary_Keyfindings_Final_AR.pdf</w:t>
        </w:r>
      </w:hyperlink>
    </w:p>
    <w:p w14:paraId="72D3DD38" w14:textId="77777777" w:rsidR="001110A7" w:rsidRDefault="001110A7" w:rsidP="00A63648">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p>
    <w:p w14:paraId="44DAA0A9" w14:textId="77777777" w:rsidR="0031743D" w:rsidRPr="00215B5E" w:rsidRDefault="001110A7" w:rsidP="00215B5E">
      <w:pPr>
        <w:rPr>
          <w:color w:val="000000" w:themeColor="text1"/>
          <w:rtl/>
        </w:rPr>
      </w:pPr>
      <w:r>
        <w:rPr>
          <w:rFonts w:hint="cs"/>
          <w:color w:val="000000" w:themeColor="text1"/>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215B5E">
        <w:rPr>
          <w:rFonts w:hint="cs"/>
          <w:color w:val="000000" w:themeColor="text1"/>
          <w:rtl/>
        </w:rPr>
        <w:t>ـــــــــــــــــــــــــــــــ</w:t>
      </w:r>
    </w:p>
    <w:p w14:paraId="12523BDA" w14:textId="77777777" w:rsidR="00215B5E" w:rsidRPr="00E45E22" w:rsidRDefault="001110A7" w:rsidP="001110A7">
      <w:pPr>
        <w:spacing w:before="100" w:beforeAutospacing="1" w:after="100" w:afterAutospacing="1" w:line="240" w:lineRule="auto"/>
        <w:outlineLvl w:val="2"/>
        <w:rPr>
          <w:rFonts w:ascii="Times New Roman" w:eastAsia="Times New Roman" w:hAnsi="Times New Roman" w:cs="Times New Roman"/>
          <w:sz w:val="27"/>
          <w:szCs w:val="27"/>
          <w:rtl/>
        </w:rPr>
      </w:pPr>
      <w:r>
        <w:rPr>
          <w:rFonts w:ascii="Times New Roman" w:eastAsia="Times New Roman" w:hAnsi="Times New Roman" w:cs="Times New Roman"/>
          <w:b/>
          <w:bCs/>
          <w:sz w:val="27"/>
          <w:szCs w:val="27"/>
          <w:rtl/>
        </w:rPr>
        <w:t>الجلسة ال</w:t>
      </w:r>
      <w:r>
        <w:rPr>
          <w:rFonts w:ascii="Times New Roman" w:eastAsia="Times New Roman" w:hAnsi="Times New Roman" w:cs="Times New Roman" w:hint="cs"/>
          <w:b/>
          <w:bCs/>
          <w:sz w:val="27"/>
          <w:szCs w:val="27"/>
          <w:rtl/>
        </w:rPr>
        <w:t>خامسة</w:t>
      </w:r>
      <w:r>
        <w:rPr>
          <w:rFonts w:ascii="Times New Roman" w:eastAsia="Times New Roman" w:hAnsi="Times New Roman" w:cs="Times New Roman"/>
          <w:b/>
          <w:bCs/>
          <w:sz w:val="27"/>
          <w:szCs w:val="27"/>
          <w:rtl/>
        </w:rPr>
        <w:t>:</w:t>
      </w:r>
      <w:r>
        <w:rPr>
          <w:rFonts w:ascii="Times New Roman" w:eastAsia="Times New Roman" w:hAnsi="Times New Roman" w:cs="Times New Roman" w:hint="cs"/>
          <w:b/>
          <w:bCs/>
          <w:sz w:val="27"/>
          <w:szCs w:val="27"/>
          <w:rtl/>
        </w:rPr>
        <w:t xml:space="preserve"> </w:t>
      </w:r>
      <w:r w:rsidR="00215B5E" w:rsidRPr="00F660DF">
        <w:rPr>
          <w:rFonts w:ascii="Times New Roman" w:eastAsia="Times New Roman" w:hAnsi="Times New Roman" w:cs="Times New Roman"/>
          <w:b/>
          <w:bCs/>
          <w:sz w:val="27"/>
          <w:szCs w:val="27"/>
          <w:rtl/>
        </w:rPr>
        <w:t>المرأة والأدب والفن بعد الثورات</w:t>
      </w:r>
    </w:p>
    <w:p w14:paraId="77CEE678" w14:textId="022A237B" w:rsidR="00E45E22" w:rsidRDefault="00B2255B" w:rsidP="00E45E22">
      <w:pPr>
        <w:bidi w:val="0"/>
        <w:spacing w:before="100" w:beforeAutospacing="1" w:after="100" w:afterAutospacing="1" w:line="240" w:lineRule="auto"/>
        <w:outlineLvl w:val="2"/>
        <w:rPr>
          <w:rFonts w:ascii="Times New Roman" w:eastAsia="Times New Roman" w:hAnsi="Times New Roman" w:cs="Times New Roman"/>
          <w:sz w:val="27"/>
          <w:szCs w:val="27"/>
        </w:rPr>
      </w:pPr>
      <w:r w:rsidRPr="00B2255B">
        <w:rPr>
          <w:rFonts w:ascii="Times New Roman" w:eastAsia="Times New Roman" w:hAnsi="Times New Roman" w:cs="Times New Roman"/>
          <w:b/>
          <w:bCs/>
          <w:sz w:val="27"/>
          <w:szCs w:val="27"/>
        </w:rPr>
        <w:t>Week 5-</w:t>
      </w:r>
      <w:r w:rsidR="00E45E22" w:rsidRPr="00E45E22">
        <w:rPr>
          <w:rFonts w:ascii="Times New Roman" w:eastAsia="Times New Roman" w:hAnsi="Times New Roman" w:cs="Times New Roman"/>
          <w:sz w:val="27"/>
          <w:szCs w:val="27"/>
        </w:rPr>
        <w:t>Women, Literature and Art after the Revolutions</w:t>
      </w:r>
    </w:p>
    <w:p w14:paraId="576C8659" w14:textId="77777777" w:rsidR="00E45E22" w:rsidRDefault="00E45E22" w:rsidP="00E45E22">
      <w:pPr>
        <w:spacing w:before="100" w:beforeAutospacing="1" w:after="100" w:afterAutospacing="1" w:line="240" w:lineRule="auto"/>
        <w:outlineLvl w:val="2"/>
        <w:rPr>
          <w:rFonts w:ascii="Times New Roman" w:eastAsia="Times New Roman" w:hAnsi="Times New Roman" w:cs="Times New Roman"/>
          <w:sz w:val="27"/>
          <w:szCs w:val="27"/>
          <w:rtl/>
          <w:lang w:bidi="ar-BH"/>
        </w:rPr>
      </w:pPr>
      <w:r>
        <w:rPr>
          <w:rFonts w:ascii="Times New Roman" w:eastAsia="Times New Roman" w:hAnsi="Times New Roman" w:cs="Times New Roman" w:hint="cs"/>
          <w:sz w:val="27"/>
          <w:szCs w:val="27"/>
          <w:rtl/>
          <w:lang w:bidi="ar-BH"/>
        </w:rPr>
        <w:t xml:space="preserve">المراجع: </w:t>
      </w:r>
    </w:p>
    <w:p w14:paraId="796AEECD" w14:textId="77777777" w:rsidR="00E50C8D" w:rsidRDefault="00E50C8D" w:rsidP="00E45E22">
      <w:pPr>
        <w:spacing w:before="100" w:beforeAutospacing="1" w:after="100" w:afterAutospacing="1" w:line="240" w:lineRule="auto"/>
        <w:outlineLvl w:val="2"/>
        <w:rPr>
          <w:rFonts w:ascii="Times New Roman" w:eastAsia="Times New Roman" w:hAnsi="Times New Roman" w:cs="Times New Roman"/>
          <w:sz w:val="27"/>
          <w:szCs w:val="27"/>
          <w:rtl/>
          <w:lang w:bidi="ar-BH"/>
        </w:rPr>
      </w:pPr>
      <w:r>
        <w:rPr>
          <w:rFonts w:ascii="Times New Roman" w:eastAsia="Times New Roman" w:hAnsi="Times New Roman" w:cs="Times New Roman" w:hint="cs"/>
          <w:sz w:val="27"/>
          <w:szCs w:val="27"/>
          <w:rtl/>
          <w:lang w:bidi="ar-BH"/>
        </w:rPr>
        <w:t xml:space="preserve">1. </w:t>
      </w:r>
      <w:r w:rsidRPr="00E50C8D">
        <w:rPr>
          <w:rFonts w:ascii="Times New Roman" w:eastAsia="Times New Roman" w:hAnsi="Times New Roman" w:cs="Times New Roman" w:hint="cs"/>
          <w:sz w:val="27"/>
          <w:szCs w:val="27"/>
          <w:rtl/>
          <w:lang w:bidi="ar-BH"/>
        </w:rPr>
        <w:t>العتبات</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النصيّة</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في</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الرّواية</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السجنيّة</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في</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تونس</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بعد</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الربيع</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العربي</w:t>
      </w:r>
    </w:p>
    <w:p w14:paraId="165832F3" w14:textId="77777777" w:rsidR="00E50C8D" w:rsidRDefault="00F0534F" w:rsidP="00E50C8D">
      <w:pPr>
        <w:bidi w:val="0"/>
        <w:spacing w:before="100" w:beforeAutospacing="1" w:after="100" w:afterAutospacing="1" w:line="240" w:lineRule="auto"/>
        <w:outlineLvl w:val="2"/>
        <w:rPr>
          <w:rFonts w:ascii="Times New Roman" w:eastAsia="Times New Roman" w:hAnsi="Times New Roman" w:cs="Times New Roman"/>
          <w:sz w:val="27"/>
          <w:szCs w:val="27"/>
          <w:lang w:bidi="ar-BH"/>
        </w:rPr>
      </w:pPr>
      <w:hyperlink r:id="rId6" w:history="1">
        <w:r w:rsidR="00E50C8D" w:rsidRPr="00A402E5">
          <w:rPr>
            <w:rStyle w:val="Hyperlink"/>
            <w:rFonts w:ascii="Times New Roman" w:eastAsia="Times New Roman" w:hAnsi="Times New Roman" w:cs="Times New Roman"/>
            <w:sz w:val="27"/>
            <w:szCs w:val="27"/>
            <w:lang w:bidi="ar-BH"/>
          </w:rPr>
          <w:t>https://rowaq.maysaloon.fr/archives/7484</w:t>
        </w:r>
      </w:hyperlink>
    </w:p>
    <w:p w14:paraId="50A74D26" w14:textId="77777777" w:rsidR="00E50C8D" w:rsidRPr="00E50C8D" w:rsidRDefault="00E50C8D" w:rsidP="00E50C8D">
      <w:pPr>
        <w:rPr>
          <w:rFonts w:ascii="Times New Roman" w:eastAsia="Times New Roman" w:hAnsi="Times New Roman" w:cs="Times New Roman"/>
          <w:sz w:val="24"/>
          <w:szCs w:val="24"/>
        </w:rPr>
      </w:pPr>
      <w:r>
        <w:rPr>
          <w:rFonts w:ascii="Times New Roman" w:eastAsia="Times New Roman" w:hAnsi="Times New Roman" w:cs="Times New Roman" w:hint="cs"/>
          <w:sz w:val="27"/>
          <w:szCs w:val="27"/>
          <w:rtl/>
          <w:lang w:bidi="ar-BH"/>
        </w:rPr>
        <w:t>2</w:t>
      </w:r>
      <w:r w:rsidRPr="00E50C8D">
        <w:rPr>
          <w:rFonts w:ascii="Times New Roman" w:eastAsia="Times New Roman" w:hAnsi="Times New Roman" w:cs="Times New Roman" w:hint="cs"/>
          <w:sz w:val="27"/>
          <w:szCs w:val="27"/>
          <w:rtl/>
          <w:lang w:bidi="ar-BH"/>
        </w:rPr>
        <w:t xml:space="preserve">. </w:t>
      </w:r>
      <w:r w:rsidRPr="00E50C8D">
        <w:rPr>
          <w:rFonts w:ascii="Times New Roman" w:eastAsia="Times New Roman" w:hAnsi="Times New Roman" w:cs="Times New Roman"/>
          <w:sz w:val="24"/>
          <w:szCs w:val="24"/>
          <w:rtl/>
        </w:rPr>
        <w:t>السيرة الذاتية النسوية : البوح والترميز القهري</w:t>
      </w:r>
      <w:r w:rsidRPr="00E50C8D">
        <w:rPr>
          <w:rFonts w:ascii="Times New Roman" w:eastAsia="Times New Roman" w:hAnsi="Times New Roman" w:cs="Times New Roman" w:hint="cs"/>
          <w:sz w:val="24"/>
          <w:szCs w:val="24"/>
          <w:rtl/>
        </w:rPr>
        <w:t xml:space="preserve">، حاتم صكر </w:t>
      </w:r>
    </w:p>
    <w:p w14:paraId="3D477F79" w14:textId="77777777" w:rsidR="00E50C8D" w:rsidRPr="00E50C8D" w:rsidRDefault="00E50C8D" w:rsidP="00E50C8D">
      <w:pPr>
        <w:pStyle w:val="ListParagraph"/>
        <w:rPr>
          <w:rFonts w:ascii="Times New Roman" w:eastAsia="Times New Roman" w:hAnsi="Times New Roman" w:cs="Times New Roman"/>
          <w:sz w:val="24"/>
          <w:szCs w:val="24"/>
        </w:rPr>
      </w:pPr>
      <w:r w:rsidRPr="00E50C8D">
        <w:rPr>
          <w:rFonts w:ascii="Times New Roman" w:eastAsia="Times New Roman" w:hAnsi="Times New Roman" w:cs="Times New Roman"/>
          <w:sz w:val="24"/>
          <w:szCs w:val="24"/>
        </w:rPr>
        <w:t>https://nabilahalzubair.wordpress.com/%D9%82%D8%B1%D8%A7%D8%A1%D8%A7%D8%AA-%D9%86%D9%82%D8%AF%D9%8A%D8%A9/%D8%A7%D9%84%D8%B3%D9%8A%D8%B1%D8%A9-%D8%A7%D9%84%D8%B0%D8%A7</w:t>
      </w:r>
    </w:p>
    <w:p w14:paraId="7AF22889" w14:textId="77777777" w:rsidR="00E50C8D" w:rsidRPr="00E50C8D" w:rsidRDefault="00E50C8D" w:rsidP="00E50C8D">
      <w:pPr>
        <w:spacing w:before="100" w:beforeAutospacing="1" w:after="100" w:afterAutospacing="1" w:line="240" w:lineRule="auto"/>
        <w:outlineLvl w:val="2"/>
        <w:rPr>
          <w:rFonts w:ascii="Times New Roman" w:eastAsia="Times New Roman" w:hAnsi="Times New Roman" w:cs="Times New Roman"/>
          <w:sz w:val="27"/>
          <w:szCs w:val="27"/>
          <w:rtl/>
          <w:lang w:bidi="ar-BH"/>
        </w:rPr>
      </w:pPr>
      <w:r w:rsidRPr="00E50C8D">
        <w:rPr>
          <w:rFonts w:ascii="Times New Roman" w:eastAsia="Times New Roman" w:hAnsi="Times New Roman" w:cs="Times New Roman"/>
          <w:sz w:val="24"/>
          <w:szCs w:val="24"/>
        </w:rPr>
        <w:t>%D8%AA%D9%8A%D8%A9-%D8%A7%D9%84%D9%86%D8%B3%D9%88%D9%8A%D8%A9-%D8%A7%D9%84%D8%A8%D9%88%D8%AD-%D9%88%D8%A7%D9%84%D8%AA%D8%B1%D9%85%D9%8A</w:t>
      </w:r>
    </w:p>
    <w:p w14:paraId="3709F8F8" w14:textId="77777777" w:rsidR="00E50C8D" w:rsidRPr="00E50C8D" w:rsidRDefault="00E50C8D" w:rsidP="00E45E22">
      <w:pPr>
        <w:spacing w:before="100" w:beforeAutospacing="1" w:after="100" w:afterAutospacing="1" w:line="240" w:lineRule="auto"/>
        <w:outlineLvl w:val="2"/>
        <w:rPr>
          <w:rFonts w:ascii="Times New Roman" w:eastAsia="Times New Roman" w:hAnsi="Times New Roman" w:cs="Times New Roman"/>
          <w:sz w:val="27"/>
          <w:szCs w:val="27"/>
          <w:rtl/>
          <w:lang w:bidi="ar-BH"/>
        </w:rPr>
      </w:pPr>
    </w:p>
    <w:p w14:paraId="14A11CD6" w14:textId="77777777" w:rsidR="00215B5E" w:rsidRDefault="00215B5E" w:rsidP="001110A7">
      <w:pPr>
        <w:spacing w:before="100" w:beforeAutospacing="1" w:after="100" w:afterAutospacing="1" w:line="240" w:lineRule="auto"/>
        <w:outlineLvl w:val="2"/>
        <w:rPr>
          <w:rFonts w:ascii="Times New Roman" w:eastAsia="Times New Roman" w:hAnsi="Times New Roman" w:cs="Times New Roman"/>
          <w:b/>
          <w:bCs/>
          <w:sz w:val="27"/>
          <w:szCs w:val="27"/>
          <w:rtl/>
        </w:rPr>
      </w:pPr>
    </w:p>
    <w:p w14:paraId="03DBEFF3" w14:textId="77777777" w:rsidR="00215B5E" w:rsidRDefault="00215B5E" w:rsidP="001110A7">
      <w:pPr>
        <w:spacing w:before="100" w:beforeAutospacing="1" w:after="100" w:afterAutospacing="1" w:line="240" w:lineRule="auto"/>
        <w:outlineLvl w:val="2"/>
        <w:rPr>
          <w:rFonts w:ascii="Times New Roman" w:eastAsia="Times New Roman" w:hAnsi="Times New Roman" w:cs="Times New Roman"/>
          <w:b/>
          <w:bCs/>
          <w:sz w:val="27"/>
          <w:szCs w:val="27"/>
          <w:rtl/>
        </w:rPr>
      </w:pPr>
    </w:p>
    <w:p w14:paraId="2790E537" w14:textId="77777777" w:rsidR="00215B5E" w:rsidRPr="00EE2606" w:rsidRDefault="00EE2606" w:rsidP="00EE2606">
      <w:pPr>
        <w:rPr>
          <w:color w:val="000000" w:themeColor="text1"/>
          <w:rtl/>
        </w:rPr>
      </w:pPr>
      <w:r>
        <w:rPr>
          <w:rFonts w:hint="cs"/>
          <w:color w:val="000000" w:themeColor="text1"/>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CB641B3" w14:textId="77777777" w:rsidR="00BF6B8E" w:rsidRDefault="00E50C8D" w:rsidP="001110A7">
      <w:pPr>
        <w:spacing w:before="100" w:beforeAutospacing="1" w:after="100" w:afterAutospacing="1" w:line="240" w:lineRule="auto"/>
        <w:outlineLvl w:val="2"/>
        <w:rPr>
          <w:rFonts w:ascii="Times New Roman" w:eastAsia="Times New Roman" w:hAnsi="Times New Roman" w:cs="Times New Roman"/>
          <w:b/>
          <w:bCs/>
          <w:sz w:val="27"/>
          <w:szCs w:val="27"/>
          <w:lang w:bidi="ar-BH"/>
        </w:rPr>
      </w:pPr>
      <w:r>
        <w:rPr>
          <w:rFonts w:ascii="Times New Roman" w:eastAsia="Times New Roman" w:hAnsi="Times New Roman" w:cs="Times New Roman" w:hint="cs"/>
          <w:b/>
          <w:bCs/>
          <w:sz w:val="27"/>
          <w:szCs w:val="27"/>
          <w:rtl/>
        </w:rPr>
        <w:t>الجلسة الساد</w:t>
      </w:r>
      <w:r w:rsidR="00EE2606">
        <w:rPr>
          <w:rFonts w:ascii="Times New Roman" w:eastAsia="Times New Roman" w:hAnsi="Times New Roman" w:cs="Times New Roman" w:hint="cs"/>
          <w:b/>
          <w:bCs/>
          <w:sz w:val="27"/>
          <w:szCs w:val="27"/>
          <w:rtl/>
        </w:rPr>
        <w:t xml:space="preserve">سة: </w:t>
      </w:r>
      <w:r w:rsidR="00A63648">
        <w:rPr>
          <w:rFonts w:ascii="Times New Roman" w:eastAsia="Times New Roman" w:hAnsi="Times New Roman" w:cs="Times New Roman"/>
          <w:b/>
          <w:bCs/>
          <w:sz w:val="27"/>
          <w:szCs w:val="27"/>
          <w:rtl/>
        </w:rPr>
        <w:t xml:space="preserve">العنف </w:t>
      </w:r>
      <w:r w:rsidR="00A63648">
        <w:rPr>
          <w:rFonts w:ascii="Times New Roman" w:eastAsia="Times New Roman" w:hAnsi="Times New Roman" w:cs="Times New Roman" w:hint="cs"/>
          <w:b/>
          <w:bCs/>
          <w:sz w:val="27"/>
          <w:szCs w:val="27"/>
          <w:rtl/>
        </w:rPr>
        <w:t>ضد المرأة</w:t>
      </w:r>
      <w:r w:rsidR="00A63648" w:rsidRPr="00F660DF">
        <w:rPr>
          <w:rFonts w:ascii="Times New Roman" w:eastAsia="Times New Roman" w:hAnsi="Times New Roman" w:cs="Times New Roman"/>
          <w:b/>
          <w:bCs/>
          <w:sz w:val="27"/>
          <w:szCs w:val="27"/>
          <w:rtl/>
        </w:rPr>
        <w:t xml:space="preserve"> كأداة قمع</w:t>
      </w:r>
      <w:r w:rsidR="00534A94">
        <w:rPr>
          <w:rFonts w:ascii="Times New Roman" w:eastAsia="Times New Roman" w:hAnsi="Times New Roman" w:cs="Times New Roman" w:hint="cs"/>
          <w:b/>
          <w:bCs/>
          <w:sz w:val="27"/>
          <w:szCs w:val="27"/>
          <w:rtl/>
          <w:lang w:bidi="ar-BH"/>
        </w:rPr>
        <w:t xml:space="preserve"> </w:t>
      </w:r>
    </w:p>
    <w:p w14:paraId="77035E3E" w14:textId="7855C0FE" w:rsidR="00A63648" w:rsidRDefault="00534A94" w:rsidP="00BF6B8E">
      <w:pPr>
        <w:spacing w:before="100" w:beforeAutospacing="1" w:after="100" w:afterAutospacing="1" w:line="240" w:lineRule="auto"/>
        <w:jc w:val="right"/>
        <w:outlineLvl w:val="2"/>
        <w:rPr>
          <w:rFonts w:ascii="Times New Roman" w:eastAsia="Times New Roman" w:hAnsi="Times New Roman" w:cs="Times New Roman"/>
          <w:b/>
          <w:bCs/>
          <w:sz w:val="27"/>
          <w:szCs w:val="27"/>
          <w:rtl/>
          <w:lang w:bidi="ar-BH"/>
        </w:rPr>
      </w:pPr>
      <w:r>
        <w:rPr>
          <w:rFonts w:ascii="Times New Roman" w:eastAsia="Times New Roman" w:hAnsi="Times New Roman" w:cs="Times New Roman" w:hint="cs"/>
          <w:b/>
          <w:bCs/>
          <w:sz w:val="27"/>
          <w:szCs w:val="27"/>
          <w:rtl/>
          <w:lang w:bidi="ar-BH"/>
        </w:rPr>
        <w:t xml:space="preserve">      </w:t>
      </w:r>
      <w:r w:rsidR="00B2255B">
        <w:rPr>
          <w:rFonts w:ascii="Times New Roman" w:eastAsia="Times New Roman" w:hAnsi="Times New Roman" w:cs="Times New Roman"/>
          <w:b/>
          <w:bCs/>
          <w:sz w:val="27"/>
          <w:szCs w:val="27"/>
          <w:lang w:bidi="ar-BH"/>
        </w:rPr>
        <w:t>Week 6-</w:t>
      </w:r>
      <w:r w:rsidRPr="00B2255B">
        <w:rPr>
          <w:rFonts w:ascii="Times New Roman" w:eastAsia="Times New Roman" w:hAnsi="Times New Roman" w:cs="Times New Roman"/>
          <w:sz w:val="27"/>
          <w:szCs w:val="27"/>
          <w:lang w:bidi="ar-BH"/>
        </w:rPr>
        <w:t>Violence against women as a tool of oppression</w:t>
      </w:r>
    </w:p>
    <w:p w14:paraId="57437838" w14:textId="77777777" w:rsidR="00570746" w:rsidRDefault="00065282" w:rsidP="001110A7">
      <w:pPr>
        <w:spacing w:before="100" w:beforeAutospacing="1" w:after="100" w:afterAutospacing="1" w:line="240" w:lineRule="auto"/>
        <w:outlineLvl w:val="2"/>
        <w:rPr>
          <w:rFonts w:ascii="Times New Roman" w:eastAsia="Times New Roman" w:hAnsi="Times New Roman" w:cs="Times New Roman"/>
          <w:b/>
          <w:bCs/>
          <w:sz w:val="27"/>
          <w:szCs w:val="27"/>
          <w:rtl/>
        </w:rPr>
      </w:pPr>
      <w:r>
        <w:rPr>
          <w:rFonts w:ascii="Times New Roman" w:eastAsia="Times New Roman" w:hAnsi="Times New Roman" w:cs="Times New Roman" w:hint="cs"/>
          <w:b/>
          <w:bCs/>
          <w:sz w:val="27"/>
          <w:szCs w:val="27"/>
          <w:rtl/>
        </w:rPr>
        <w:t xml:space="preserve">المقالات المقترحة: </w:t>
      </w:r>
    </w:p>
    <w:p w14:paraId="5267D462" w14:textId="77777777" w:rsidR="00065282" w:rsidRDefault="00065282" w:rsidP="001110A7">
      <w:pPr>
        <w:spacing w:before="100" w:beforeAutospacing="1" w:after="100" w:afterAutospacing="1" w:line="240" w:lineRule="auto"/>
        <w:outlineLvl w:val="2"/>
        <w:rPr>
          <w:rFonts w:ascii="Times New Roman" w:eastAsia="Times New Roman" w:hAnsi="Times New Roman" w:cs="Times New Roman"/>
          <w:sz w:val="27"/>
          <w:szCs w:val="27"/>
          <w:rtl/>
        </w:rPr>
      </w:pPr>
      <w:r>
        <w:rPr>
          <w:rFonts w:ascii="Times New Roman" w:eastAsia="Times New Roman" w:hAnsi="Times New Roman" w:cs="Times New Roman" w:hint="cs"/>
          <w:b/>
          <w:bCs/>
          <w:sz w:val="27"/>
          <w:szCs w:val="27"/>
          <w:rtl/>
        </w:rPr>
        <w:t xml:space="preserve">1. </w:t>
      </w:r>
      <w:r w:rsidRPr="00065282">
        <w:rPr>
          <w:rFonts w:ascii="Times New Roman" w:eastAsia="Times New Roman" w:hAnsi="Times New Roman" w:cs="Times New Roman" w:hint="cs"/>
          <w:sz w:val="27"/>
          <w:szCs w:val="27"/>
          <w:rtl/>
        </w:rPr>
        <w:t>أجساد</w:t>
      </w:r>
      <w:r w:rsidRPr="00065282">
        <w:rPr>
          <w:rFonts w:ascii="Times New Roman" w:eastAsia="Times New Roman" w:hAnsi="Times New Roman" w:cs="Times New Roman"/>
          <w:sz w:val="27"/>
          <w:szCs w:val="27"/>
          <w:rtl/>
        </w:rPr>
        <w:t xml:space="preserve"> </w:t>
      </w:r>
      <w:r w:rsidRPr="00065282">
        <w:rPr>
          <w:rFonts w:ascii="Times New Roman" w:eastAsia="Times New Roman" w:hAnsi="Times New Roman" w:cs="Times New Roman" w:hint="cs"/>
          <w:sz w:val="27"/>
          <w:szCs w:val="27"/>
          <w:rtl/>
        </w:rPr>
        <w:t>النساء</w:t>
      </w:r>
      <w:r w:rsidRPr="00065282">
        <w:rPr>
          <w:rFonts w:ascii="Times New Roman" w:eastAsia="Times New Roman" w:hAnsi="Times New Roman" w:cs="Times New Roman"/>
          <w:sz w:val="27"/>
          <w:szCs w:val="27"/>
          <w:rtl/>
        </w:rPr>
        <w:t xml:space="preserve"> </w:t>
      </w:r>
      <w:r w:rsidRPr="00065282">
        <w:rPr>
          <w:rFonts w:ascii="Times New Roman" w:eastAsia="Times New Roman" w:hAnsi="Times New Roman" w:cs="Times New Roman" w:hint="cs"/>
          <w:sz w:val="27"/>
          <w:szCs w:val="27"/>
          <w:rtl/>
        </w:rPr>
        <w:t>في</w:t>
      </w:r>
      <w:r w:rsidRPr="00065282">
        <w:rPr>
          <w:rFonts w:ascii="Times New Roman" w:eastAsia="Times New Roman" w:hAnsi="Times New Roman" w:cs="Times New Roman"/>
          <w:sz w:val="27"/>
          <w:szCs w:val="27"/>
          <w:rtl/>
        </w:rPr>
        <w:t xml:space="preserve"> </w:t>
      </w:r>
      <w:r w:rsidRPr="00065282">
        <w:rPr>
          <w:rFonts w:ascii="Times New Roman" w:eastAsia="Times New Roman" w:hAnsi="Times New Roman" w:cs="Times New Roman" w:hint="cs"/>
          <w:sz w:val="27"/>
          <w:szCs w:val="27"/>
          <w:rtl/>
        </w:rPr>
        <w:t>مرمى</w:t>
      </w:r>
      <w:r w:rsidRPr="00065282">
        <w:rPr>
          <w:rFonts w:ascii="Times New Roman" w:eastAsia="Times New Roman" w:hAnsi="Times New Roman" w:cs="Times New Roman"/>
          <w:sz w:val="27"/>
          <w:szCs w:val="27"/>
          <w:rtl/>
        </w:rPr>
        <w:t xml:space="preserve"> </w:t>
      </w:r>
      <w:r w:rsidRPr="00065282">
        <w:rPr>
          <w:rFonts w:ascii="Times New Roman" w:eastAsia="Times New Roman" w:hAnsi="Times New Roman" w:cs="Times New Roman" w:hint="cs"/>
          <w:sz w:val="27"/>
          <w:szCs w:val="27"/>
          <w:rtl/>
        </w:rPr>
        <w:t>النزاع</w:t>
      </w:r>
      <w:r w:rsidRPr="00065282">
        <w:rPr>
          <w:rFonts w:ascii="Times New Roman" w:eastAsia="Times New Roman" w:hAnsi="Times New Roman" w:cs="Times New Roman"/>
          <w:sz w:val="27"/>
          <w:szCs w:val="27"/>
          <w:rtl/>
        </w:rPr>
        <w:t xml:space="preserve">: </w:t>
      </w:r>
      <w:r w:rsidRPr="00065282">
        <w:rPr>
          <w:rFonts w:ascii="Times New Roman" w:eastAsia="Times New Roman" w:hAnsi="Times New Roman" w:cs="Times New Roman" w:hint="cs"/>
          <w:sz w:val="27"/>
          <w:szCs w:val="27"/>
          <w:rtl/>
        </w:rPr>
        <w:t>العنف</w:t>
      </w:r>
      <w:r w:rsidRPr="00065282">
        <w:rPr>
          <w:rFonts w:ascii="Times New Roman" w:eastAsia="Times New Roman" w:hAnsi="Times New Roman" w:cs="Times New Roman"/>
          <w:sz w:val="27"/>
          <w:szCs w:val="27"/>
          <w:rtl/>
        </w:rPr>
        <w:t xml:space="preserve"> </w:t>
      </w:r>
      <w:r w:rsidRPr="00065282">
        <w:rPr>
          <w:rFonts w:ascii="Times New Roman" w:eastAsia="Times New Roman" w:hAnsi="Times New Roman" w:cs="Times New Roman" w:hint="cs"/>
          <w:sz w:val="27"/>
          <w:szCs w:val="27"/>
          <w:rtl/>
        </w:rPr>
        <w:t>الجنسي</w:t>
      </w:r>
      <w:r w:rsidRPr="00065282">
        <w:rPr>
          <w:rFonts w:ascii="Times New Roman" w:eastAsia="Times New Roman" w:hAnsi="Times New Roman" w:cs="Times New Roman"/>
          <w:sz w:val="27"/>
          <w:szCs w:val="27"/>
          <w:rtl/>
        </w:rPr>
        <w:t xml:space="preserve"> </w:t>
      </w:r>
      <w:r w:rsidRPr="00065282">
        <w:rPr>
          <w:rFonts w:ascii="Times New Roman" w:eastAsia="Times New Roman" w:hAnsi="Times New Roman" w:cs="Times New Roman" w:hint="cs"/>
          <w:sz w:val="27"/>
          <w:szCs w:val="27"/>
          <w:rtl/>
        </w:rPr>
        <w:t>الممنهج</w:t>
      </w:r>
      <w:r w:rsidRPr="00065282">
        <w:rPr>
          <w:rFonts w:ascii="Times New Roman" w:eastAsia="Times New Roman" w:hAnsi="Times New Roman" w:cs="Times New Roman"/>
          <w:sz w:val="27"/>
          <w:szCs w:val="27"/>
          <w:rtl/>
        </w:rPr>
        <w:t xml:space="preserve"> </w:t>
      </w:r>
      <w:r w:rsidRPr="00065282">
        <w:rPr>
          <w:rFonts w:ascii="Times New Roman" w:eastAsia="Times New Roman" w:hAnsi="Times New Roman" w:cs="Times New Roman" w:hint="cs"/>
          <w:sz w:val="27"/>
          <w:szCs w:val="27"/>
          <w:rtl/>
        </w:rPr>
        <w:t>في</w:t>
      </w:r>
      <w:r w:rsidRPr="00065282">
        <w:rPr>
          <w:rFonts w:ascii="Times New Roman" w:eastAsia="Times New Roman" w:hAnsi="Times New Roman" w:cs="Times New Roman"/>
          <w:sz w:val="27"/>
          <w:szCs w:val="27"/>
          <w:rtl/>
        </w:rPr>
        <w:t xml:space="preserve"> </w:t>
      </w:r>
      <w:r w:rsidRPr="00065282">
        <w:rPr>
          <w:rFonts w:ascii="Times New Roman" w:eastAsia="Times New Roman" w:hAnsi="Times New Roman" w:cs="Times New Roman" w:hint="cs"/>
          <w:sz w:val="27"/>
          <w:szCs w:val="27"/>
          <w:rtl/>
        </w:rPr>
        <w:t>السودان</w:t>
      </w:r>
      <w:r w:rsidRPr="00065282">
        <w:rPr>
          <w:rFonts w:ascii="Times New Roman" w:eastAsia="Times New Roman" w:hAnsi="Times New Roman" w:cs="Times New Roman"/>
          <w:sz w:val="27"/>
          <w:szCs w:val="27"/>
          <w:rtl/>
        </w:rPr>
        <w:t xml:space="preserve"> </w:t>
      </w:r>
      <w:r w:rsidRPr="00065282">
        <w:rPr>
          <w:rFonts w:ascii="Times New Roman" w:eastAsia="Times New Roman" w:hAnsi="Times New Roman" w:cs="Times New Roman" w:hint="cs"/>
          <w:sz w:val="27"/>
          <w:szCs w:val="27"/>
          <w:rtl/>
        </w:rPr>
        <w:t>ومعاناة</w:t>
      </w:r>
      <w:r w:rsidRPr="00065282">
        <w:rPr>
          <w:rFonts w:ascii="Times New Roman" w:eastAsia="Times New Roman" w:hAnsi="Times New Roman" w:cs="Times New Roman"/>
          <w:sz w:val="27"/>
          <w:szCs w:val="27"/>
          <w:rtl/>
        </w:rPr>
        <w:t xml:space="preserve"> </w:t>
      </w:r>
      <w:r w:rsidRPr="00065282">
        <w:rPr>
          <w:rFonts w:ascii="Times New Roman" w:eastAsia="Times New Roman" w:hAnsi="Times New Roman" w:cs="Times New Roman" w:hint="cs"/>
          <w:sz w:val="27"/>
          <w:szCs w:val="27"/>
          <w:rtl/>
        </w:rPr>
        <w:t>الناجيات</w:t>
      </w:r>
    </w:p>
    <w:p w14:paraId="744B9DD9" w14:textId="77777777" w:rsidR="00065282" w:rsidRDefault="00F0534F" w:rsidP="00065282">
      <w:pPr>
        <w:bidi w:val="0"/>
        <w:spacing w:before="100" w:beforeAutospacing="1" w:after="100" w:afterAutospacing="1" w:line="240" w:lineRule="auto"/>
        <w:outlineLvl w:val="2"/>
        <w:rPr>
          <w:rFonts w:ascii="Times New Roman" w:eastAsia="Times New Roman" w:hAnsi="Times New Roman" w:cs="Times New Roman"/>
          <w:sz w:val="27"/>
          <w:szCs w:val="27"/>
        </w:rPr>
      </w:pPr>
      <w:hyperlink r:id="rId7" w:history="1">
        <w:r w:rsidR="00065282" w:rsidRPr="00A402E5">
          <w:rPr>
            <w:rStyle w:val="Hyperlink"/>
            <w:rFonts w:ascii="Times New Roman" w:eastAsia="Times New Roman" w:hAnsi="Times New Roman" w:cs="Times New Roman"/>
            <w:sz w:val="27"/>
            <w:szCs w:val="27"/>
          </w:rPr>
          <w:t>https://arabcsosfeminist.org/en/observatory-report/report3-1</w:t>
        </w:r>
      </w:hyperlink>
    </w:p>
    <w:p w14:paraId="13F37D67" w14:textId="77777777" w:rsidR="00E50C8D" w:rsidRDefault="00E50C8D" w:rsidP="00E50C8D">
      <w:pPr>
        <w:bidi w:val="0"/>
        <w:spacing w:before="100" w:beforeAutospacing="1" w:after="100" w:afterAutospacing="1" w:line="240" w:lineRule="auto"/>
        <w:outlineLvl w:val="2"/>
        <w:rPr>
          <w:rFonts w:ascii="Times New Roman" w:eastAsia="Times New Roman" w:hAnsi="Times New Roman" w:cs="Times New Roman"/>
          <w:sz w:val="27"/>
          <w:szCs w:val="27"/>
        </w:rPr>
      </w:pPr>
    </w:p>
    <w:p w14:paraId="7F1E9DB9" w14:textId="77777777" w:rsidR="00E50C8D" w:rsidRPr="00EE2606" w:rsidRDefault="00E50C8D" w:rsidP="00E50C8D">
      <w:pPr>
        <w:rPr>
          <w:color w:val="000000" w:themeColor="text1"/>
          <w:rtl/>
        </w:rPr>
      </w:pPr>
      <w:r>
        <w:rPr>
          <w:rFonts w:hint="cs"/>
          <w:color w:val="000000" w:themeColor="text1"/>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495C315" w14:textId="77777777" w:rsidR="00E50C8D" w:rsidRPr="00E50C8D" w:rsidRDefault="00E50C8D" w:rsidP="00E50C8D">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r w:rsidRPr="00E50C8D">
        <w:rPr>
          <w:rFonts w:ascii="Times New Roman" w:eastAsia="Times New Roman" w:hAnsi="Times New Roman" w:cs="Times New Roman" w:hint="cs"/>
          <w:b/>
          <w:bCs/>
          <w:sz w:val="27"/>
          <w:szCs w:val="27"/>
          <w:rtl/>
          <w:lang w:bidi="ar-BH"/>
        </w:rPr>
        <w:t xml:space="preserve">الجلسة السابعة: دور المرأة في النضال الثوري </w:t>
      </w:r>
    </w:p>
    <w:p w14:paraId="1069E6A8" w14:textId="6DFD33EC" w:rsidR="00E50C8D" w:rsidRDefault="00E50C8D" w:rsidP="00E50C8D">
      <w:pPr>
        <w:bidi w:val="0"/>
        <w:spacing w:before="100" w:beforeAutospacing="1" w:after="100" w:afterAutospacing="1" w:line="240" w:lineRule="auto"/>
        <w:outlineLvl w:val="2"/>
        <w:rPr>
          <w:rFonts w:ascii="Times New Roman" w:eastAsia="Times New Roman" w:hAnsi="Times New Roman" w:cs="Times New Roman"/>
          <w:sz w:val="27"/>
          <w:szCs w:val="27"/>
          <w:rtl/>
          <w:lang w:bidi="ar-BH"/>
        </w:rPr>
      </w:pPr>
      <w:r w:rsidRPr="00B2255B">
        <w:rPr>
          <w:rFonts w:ascii="Times New Roman" w:eastAsia="Times New Roman" w:hAnsi="Times New Roman" w:cs="Times New Roman" w:hint="cs"/>
          <w:b/>
          <w:bCs/>
          <w:sz w:val="27"/>
          <w:szCs w:val="27"/>
          <w:rtl/>
          <w:lang w:bidi="ar-BH"/>
        </w:rPr>
        <w:t xml:space="preserve"> </w:t>
      </w:r>
      <w:r w:rsidR="00B2255B" w:rsidRPr="00B2255B">
        <w:rPr>
          <w:rFonts w:ascii="Times New Roman" w:eastAsia="Times New Roman" w:hAnsi="Times New Roman" w:cs="Times New Roman"/>
          <w:b/>
          <w:bCs/>
          <w:sz w:val="27"/>
          <w:szCs w:val="27"/>
          <w:lang w:bidi="ar-BH"/>
        </w:rPr>
        <w:t>Week 7-</w:t>
      </w:r>
      <w:r w:rsidR="00B2255B">
        <w:rPr>
          <w:rFonts w:ascii="Times New Roman" w:eastAsia="Times New Roman" w:hAnsi="Times New Roman" w:cs="Times New Roman"/>
          <w:sz w:val="27"/>
          <w:szCs w:val="27"/>
          <w:lang w:bidi="ar-BH"/>
        </w:rPr>
        <w:t xml:space="preserve"> </w:t>
      </w:r>
      <w:r w:rsidRPr="00E50C8D">
        <w:rPr>
          <w:rFonts w:ascii="Times New Roman" w:eastAsia="Times New Roman" w:hAnsi="Times New Roman" w:cs="Times New Roman"/>
          <w:sz w:val="27"/>
          <w:szCs w:val="27"/>
          <w:lang w:bidi="ar-BH"/>
        </w:rPr>
        <w:t>The role of women in the revolutionary struggle</w:t>
      </w:r>
      <w:r>
        <w:rPr>
          <w:rFonts w:ascii="Times New Roman" w:eastAsia="Times New Roman" w:hAnsi="Times New Roman" w:cs="Times New Roman" w:hint="cs"/>
          <w:sz w:val="27"/>
          <w:szCs w:val="27"/>
          <w:rtl/>
          <w:lang w:bidi="ar-BH"/>
        </w:rPr>
        <w:t xml:space="preserve"> </w:t>
      </w:r>
    </w:p>
    <w:p w14:paraId="49C26F55" w14:textId="77777777" w:rsidR="00E50C8D" w:rsidRDefault="00E50C8D" w:rsidP="00E50C8D">
      <w:pPr>
        <w:spacing w:before="100" w:beforeAutospacing="1" w:after="100" w:afterAutospacing="1" w:line="240" w:lineRule="auto"/>
        <w:outlineLvl w:val="2"/>
        <w:rPr>
          <w:rFonts w:ascii="Times New Roman" w:eastAsia="Times New Roman" w:hAnsi="Times New Roman" w:cs="Times New Roman"/>
          <w:sz w:val="27"/>
          <w:szCs w:val="27"/>
          <w:rtl/>
          <w:lang w:bidi="ar-BH"/>
        </w:rPr>
      </w:pPr>
    </w:p>
    <w:p w14:paraId="4335E17A" w14:textId="77777777" w:rsidR="00E50C8D" w:rsidRDefault="00E50C8D" w:rsidP="00E50C8D">
      <w:pPr>
        <w:spacing w:before="100" w:beforeAutospacing="1" w:after="100" w:afterAutospacing="1" w:line="240" w:lineRule="auto"/>
        <w:outlineLvl w:val="2"/>
        <w:rPr>
          <w:rFonts w:ascii="Times New Roman" w:eastAsia="Times New Roman" w:hAnsi="Times New Roman" w:cs="Times New Roman"/>
          <w:sz w:val="27"/>
          <w:szCs w:val="27"/>
          <w:rtl/>
          <w:lang w:bidi="ar-BH"/>
        </w:rPr>
      </w:pPr>
      <w:r>
        <w:rPr>
          <w:rFonts w:ascii="Times New Roman" w:eastAsia="Times New Roman" w:hAnsi="Times New Roman" w:cs="Times New Roman" w:hint="cs"/>
          <w:sz w:val="27"/>
          <w:szCs w:val="27"/>
          <w:rtl/>
          <w:lang w:bidi="ar-BH"/>
        </w:rPr>
        <w:t>مراجع مقترحة:</w:t>
      </w:r>
    </w:p>
    <w:p w14:paraId="0517D7BF" w14:textId="77777777" w:rsidR="00E50C8D" w:rsidRDefault="00E50C8D" w:rsidP="00E50C8D">
      <w:pPr>
        <w:spacing w:before="100" w:beforeAutospacing="1" w:after="100" w:afterAutospacing="1" w:line="240" w:lineRule="auto"/>
        <w:outlineLvl w:val="2"/>
        <w:rPr>
          <w:rFonts w:ascii="Times New Roman" w:eastAsia="Times New Roman" w:hAnsi="Times New Roman" w:cs="Times New Roman"/>
          <w:sz w:val="27"/>
          <w:szCs w:val="27"/>
          <w:rtl/>
          <w:lang w:bidi="ar-BH"/>
        </w:rPr>
      </w:pPr>
      <w:r>
        <w:rPr>
          <w:rFonts w:ascii="Times New Roman" w:eastAsia="Times New Roman" w:hAnsi="Times New Roman" w:cs="Times New Roman" w:hint="cs"/>
          <w:sz w:val="27"/>
          <w:szCs w:val="27"/>
          <w:rtl/>
          <w:lang w:bidi="ar-BH"/>
        </w:rPr>
        <w:t xml:space="preserve">1. </w:t>
      </w:r>
      <w:r w:rsidRPr="00E50C8D">
        <w:rPr>
          <w:rFonts w:ascii="Times New Roman" w:eastAsia="Times New Roman" w:hAnsi="Times New Roman" w:cs="Times New Roman" w:hint="cs"/>
          <w:sz w:val="27"/>
          <w:szCs w:val="27"/>
          <w:rtl/>
          <w:lang w:bidi="ar-BH"/>
        </w:rPr>
        <w:t>دور</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المرأة</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العربية</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فى</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حركات</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النضال</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الثورى</w:t>
      </w:r>
      <w:r>
        <w:rPr>
          <w:rFonts w:ascii="Times New Roman" w:eastAsia="Times New Roman" w:hAnsi="Times New Roman" w:cs="Times New Roman" w:hint="cs"/>
          <w:sz w:val="27"/>
          <w:szCs w:val="27"/>
          <w:rtl/>
          <w:lang w:bidi="ar-BH"/>
        </w:rPr>
        <w:t xml:space="preserve">  </w:t>
      </w:r>
      <w:hyperlink r:id="rId8" w:history="1">
        <w:r w:rsidRPr="00A402E5">
          <w:rPr>
            <w:rStyle w:val="Hyperlink"/>
            <w:rFonts w:ascii="Times New Roman" w:eastAsia="Times New Roman" w:hAnsi="Times New Roman" w:cs="Times New Roman"/>
            <w:sz w:val="27"/>
            <w:szCs w:val="27"/>
            <w:lang w:bidi="ar-BH"/>
          </w:rPr>
          <w:t>https://democraticac.de/?p=30957</w:t>
        </w:r>
      </w:hyperlink>
    </w:p>
    <w:p w14:paraId="7EBC665E" w14:textId="77777777" w:rsidR="00E50C8D" w:rsidRPr="00E50C8D" w:rsidRDefault="00E50C8D" w:rsidP="00E50C8D">
      <w:pPr>
        <w:spacing w:before="100" w:beforeAutospacing="1" w:after="100" w:afterAutospacing="1" w:line="240" w:lineRule="auto"/>
        <w:outlineLvl w:val="2"/>
        <w:rPr>
          <w:rFonts w:ascii="Times New Roman" w:eastAsia="Times New Roman" w:hAnsi="Times New Roman" w:cs="Times New Roman"/>
          <w:sz w:val="27"/>
          <w:szCs w:val="27"/>
          <w:rtl/>
          <w:lang w:bidi="ar-BH"/>
        </w:rPr>
      </w:pPr>
      <w:r>
        <w:rPr>
          <w:rFonts w:ascii="Times New Roman" w:eastAsia="Times New Roman" w:hAnsi="Times New Roman" w:cs="Times New Roman" w:hint="cs"/>
          <w:sz w:val="27"/>
          <w:szCs w:val="27"/>
          <w:rtl/>
          <w:lang w:bidi="ar-BH"/>
        </w:rPr>
        <w:t xml:space="preserve">2. </w:t>
      </w:r>
      <w:r w:rsidRPr="00E50C8D">
        <w:rPr>
          <w:rFonts w:ascii="Times New Roman" w:eastAsia="Times New Roman" w:hAnsi="Times New Roman" w:cs="Times New Roman" w:hint="cs"/>
          <w:sz w:val="27"/>
          <w:szCs w:val="27"/>
          <w:rtl/>
          <w:lang w:bidi="ar-BH"/>
        </w:rPr>
        <w:t>المرأة</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العربية</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في</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الربيع</w:t>
      </w:r>
      <w:r w:rsidRPr="00E50C8D">
        <w:rPr>
          <w:rFonts w:ascii="Times New Roman" w:eastAsia="Times New Roman" w:hAnsi="Times New Roman" w:cs="Times New Roman"/>
          <w:sz w:val="27"/>
          <w:szCs w:val="27"/>
          <w:rtl/>
          <w:lang w:bidi="ar-BH"/>
        </w:rPr>
        <w:t xml:space="preserve"> </w:t>
      </w:r>
      <w:r w:rsidRPr="00E50C8D">
        <w:rPr>
          <w:rFonts w:ascii="Times New Roman" w:eastAsia="Times New Roman" w:hAnsi="Times New Roman" w:cs="Times New Roman" w:hint="cs"/>
          <w:sz w:val="27"/>
          <w:szCs w:val="27"/>
          <w:rtl/>
          <w:lang w:bidi="ar-BH"/>
        </w:rPr>
        <w:t>العربي</w:t>
      </w:r>
      <w:r w:rsidRPr="00E50C8D">
        <w:rPr>
          <w:rFonts w:ascii="Times New Roman" w:eastAsia="Times New Roman" w:hAnsi="Times New Roman" w:cs="Times New Roman"/>
          <w:sz w:val="27"/>
          <w:szCs w:val="27"/>
          <w:rtl/>
          <w:lang w:bidi="ar-BH"/>
        </w:rPr>
        <w:t>"</w:t>
      </w:r>
    </w:p>
    <w:p w14:paraId="1CB015E4" w14:textId="77777777" w:rsidR="00E50C8D" w:rsidRDefault="00F0534F" w:rsidP="00E50C8D">
      <w:pPr>
        <w:spacing w:before="100" w:beforeAutospacing="1" w:after="100" w:afterAutospacing="1" w:line="240" w:lineRule="auto"/>
        <w:outlineLvl w:val="2"/>
        <w:rPr>
          <w:rFonts w:ascii="Times New Roman" w:eastAsia="Times New Roman" w:hAnsi="Times New Roman" w:cs="Times New Roman"/>
          <w:sz w:val="27"/>
          <w:szCs w:val="27"/>
          <w:rtl/>
          <w:lang w:bidi="ar-BH"/>
        </w:rPr>
      </w:pPr>
      <w:hyperlink r:id="rId9" w:history="1">
        <w:r w:rsidR="00E50C8D" w:rsidRPr="00A402E5">
          <w:rPr>
            <w:rStyle w:val="Hyperlink"/>
            <w:rFonts w:ascii="Times New Roman" w:eastAsia="Times New Roman" w:hAnsi="Times New Roman" w:cs="Times New Roman"/>
            <w:sz w:val="27"/>
            <w:szCs w:val="27"/>
            <w:lang w:bidi="ar-BH"/>
          </w:rPr>
          <w:t>https://www.bbc.com/arabic/inthepress/2011/04/110422_press_sat_new</w:t>
        </w:r>
      </w:hyperlink>
    </w:p>
    <w:p w14:paraId="2A449B7B" w14:textId="77777777" w:rsidR="00E50C8D" w:rsidRPr="00E50C8D" w:rsidRDefault="00E50C8D" w:rsidP="00E50C8D">
      <w:pPr>
        <w:spacing w:before="100" w:beforeAutospacing="1" w:after="100" w:afterAutospacing="1" w:line="240" w:lineRule="auto"/>
        <w:outlineLvl w:val="2"/>
        <w:rPr>
          <w:rFonts w:ascii="Times New Roman" w:eastAsia="Times New Roman" w:hAnsi="Times New Roman" w:cs="Times New Roman"/>
          <w:sz w:val="27"/>
          <w:szCs w:val="27"/>
          <w:rtl/>
          <w:lang w:bidi="ar-BH"/>
        </w:rPr>
      </w:pPr>
    </w:p>
    <w:p w14:paraId="250D7462" w14:textId="77777777" w:rsidR="001606F3" w:rsidRPr="00EE2606" w:rsidRDefault="001606F3" w:rsidP="001606F3">
      <w:pPr>
        <w:rPr>
          <w:color w:val="000000" w:themeColor="text1"/>
          <w:rtl/>
        </w:rPr>
      </w:pPr>
      <w:r>
        <w:rPr>
          <w:rFonts w:hint="cs"/>
          <w:color w:val="000000" w:themeColor="text1"/>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0369E02" w14:textId="77777777" w:rsidR="001606F3" w:rsidRDefault="001606F3" w:rsidP="001606F3">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r>
        <w:rPr>
          <w:rFonts w:ascii="Times New Roman" w:eastAsia="Times New Roman" w:hAnsi="Times New Roman" w:cs="Times New Roman" w:hint="cs"/>
          <w:b/>
          <w:bCs/>
          <w:sz w:val="27"/>
          <w:szCs w:val="27"/>
          <w:rtl/>
          <w:lang w:bidi="ar-BH"/>
        </w:rPr>
        <w:t>الجلسة الثامنة</w:t>
      </w:r>
      <w:r w:rsidRPr="00E50C8D">
        <w:rPr>
          <w:rFonts w:ascii="Times New Roman" w:eastAsia="Times New Roman" w:hAnsi="Times New Roman" w:cs="Times New Roman" w:hint="cs"/>
          <w:b/>
          <w:bCs/>
          <w:sz w:val="27"/>
          <w:szCs w:val="27"/>
          <w:rtl/>
          <w:lang w:bidi="ar-BH"/>
        </w:rPr>
        <w:t xml:space="preserve">: </w:t>
      </w:r>
      <w:r w:rsidR="009533D8">
        <w:rPr>
          <w:rFonts w:ascii="Times New Roman" w:eastAsia="Times New Roman" w:hAnsi="Times New Roman" w:cs="Times New Roman" w:hint="cs"/>
          <w:b/>
          <w:bCs/>
          <w:sz w:val="27"/>
          <w:szCs w:val="27"/>
          <w:rtl/>
          <w:lang w:bidi="ar-BH"/>
        </w:rPr>
        <w:t>است</w:t>
      </w:r>
      <w:r>
        <w:rPr>
          <w:rFonts w:ascii="Times New Roman" w:eastAsia="Times New Roman" w:hAnsi="Times New Roman" w:cs="Times New Roman" w:hint="cs"/>
          <w:b/>
          <w:bCs/>
          <w:sz w:val="27"/>
          <w:szCs w:val="27"/>
          <w:rtl/>
          <w:lang w:bidi="ar-BH"/>
        </w:rPr>
        <w:t xml:space="preserve">ضافة إحدى الناشطات العربيات </w:t>
      </w:r>
      <w:r w:rsidR="00534A94">
        <w:rPr>
          <w:rFonts w:ascii="Times New Roman" w:eastAsia="Times New Roman" w:hAnsi="Times New Roman" w:cs="Times New Roman" w:hint="cs"/>
          <w:b/>
          <w:bCs/>
          <w:sz w:val="27"/>
          <w:szCs w:val="27"/>
          <w:rtl/>
          <w:lang w:bidi="ar-BH"/>
        </w:rPr>
        <w:t xml:space="preserve">(المخرجة والفنانة واحة الراهب) </w:t>
      </w:r>
    </w:p>
    <w:p w14:paraId="4E74F21F" w14:textId="403DB96E" w:rsidR="00BF6B8E" w:rsidRDefault="00B2255B" w:rsidP="00B2255B">
      <w:pPr>
        <w:spacing w:before="100" w:beforeAutospacing="1" w:after="100" w:afterAutospacing="1" w:line="240" w:lineRule="auto"/>
        <w:jc w:val="right"/>
        <w:outlineLvl w:val="2"/>
        <w:rPr>
          <w:rFonts w:ascii="Times New Roman" w:eastAsia="Times New Roman" w:hAnsi="Times New Roman" w:cs="Times New Roman"/>
          <w:b/>
          <w:bCs/>
          <w:sz w:val="27"/>
          <w:szCs w:val="27"/>
          <w:rtl/>
          <w:lang w:bidi="ar-BH"/>
        </w:rPr>
      </w:pPr>
      <w:r>
        <w:rPr>
          <w:rFonts w:ascii="Times New Roman" w:eastAsia="Times New Roman" w:hAnsi="Times New Roman" w:cs="Times New Roman"/>
          <w:b/>
          <w:bCs/>
          <w:sz w:val="27"/>
          <w:szCs w:val="27"/>
          <w:lang w:bidi="ar-BH"/>
        </w:rPr>
        <w:t xml:space="preserve">Week 8- </w:t>
      </w:r>
      <w:r w:rsidR="00BF6B8E" w:rsidRPr="00B2255B">
        <w:rPr>
          <w:rFonts w:ascii="Times New Roman" w:eastAsia="Times New Roman" w:hAnsi="Times New Roman" w:cs="Times New Roman"/>
          <w:sz w:val="27"/>
          <w:szCs w:val="27"/>
          <w:lang w:bidi="ar-BH"/>
        </w:rPr>
        <w:t xml:space="preserve">Guest </w:t>
      </w:r>
      <w:proofErr w:type="gramStart"/>
      <w:r w:rsidR="00BF6B8E" w:rsidRPr="00B2255B">
        <w:rPr>
          <w:rFonts w:ascii="Times New Roman" w:eastAsia="Times New Roman" w:hAnsi="Times New Roman" w:cs="Times New Roman"/>
          <w:sz w:val="27"/>
          <w:szCs w:val="27"/>
          <w:lang w:bidi="ar-BH"/>
        </w:rPr>
        <w:t xml:space="preserve">Speaker </w:t>
      </w:r>
      <w:r w:rsidRPr="00B2255B">
        <w:rPr>
          <w:rFonts w:ascii="Times New Roman" w:eastAsia="Times New Roman" w:hAnsi="Times New Roman" w:cs="Times New Roman"/>
          <w:sz w:val="27"/>
          <w:szCs w:val="27"/>
          <w:lang w:bidi="ar-BH"/>
        </w:rPr>
        <w:t>:</w:t>
      </w:r>
      <w:proofErr w:type="gramEnd"/>
      <w:r w:rsidRPr="00B2255B">
        <w:rPr>
          <w:rFonts w:ascii="Times New Roman" w:eastAsia="Times New Roman" w:hAnsi="Times New Roman" w:cs="Times New Roman"/>
          <w:sz w:val="27"/>
          <w:szCs w:val="27"/>
          <w:lang w:bidi="ar-BH"/>
        </w:rPr>
        <w:t xml:space="preserve"> </w:t>
      </w:r>
      <w:r w:rsidR="00BF6B8E" w:rsidRPr="00B2255B">
        <w:rPr>
          <w:rFonts w:ascii="Times New Roman" w:eastAsia="Times New Roman" w:hAnsi="Times New Roman" w:cs="Times New Roman"/>
          <w:sz w:val="27"/>
          <w:szCs w:val="27"/>
          <w:lang w:bidi="ar-BH"/>
        </w:rPr>
        <w:t xml:space="preserve">Film Director and Actress : </w:t>
      </w:r>
      <w:proofErr w:type="spellStart"/>
      <w:r w:rsidR="00BF6B8E" w:rsidRPr="00B2255B">
        <w:rPr>
          <w:rFonts w:ascii="Times New Roman" w:eastAsia="Times New Roman" w:hAnsi="Times New Roman" w:cs="Times New Roman"/>
          <w:sz w:val="27"/>
          <w:szCs w:val="27"/>
          <w:lang w:bidi="ar-BH"/>
        </w:rPr>
        <w:t>Waha</w:t>
      </w:r>
      <w:proofErr w:type="spellEnd"/>
      <w:r w:rsidR="00BF6B8E" w:rsidRPr="00B2255B">
        <w:rPr>
          <w:rFonts w:ascii="Times New Roman" w:eastAsia="Times New Roman" w:hAnsi="Times New Roman" w:cs="Times New Roman"/>
          <w:sz w:val="27"/>
          <w:szCs w:val="27"/>
          <w:lang w:bidi="ar-BH"/>
        </w:rPr>
        <w:t xml:space="preserve"> Al-Raheb</w:t>
      </w:r>
    </w:p>
    <w:p w14:paraId="77795D09" w14:textId="77777777" w:rsidR="001606F3" w:rsidRDefault="001606F3" w:rsidP="001606F3">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p>
    <w:p w14:paraId="05F310F1" w14:textId="77777777" w:rsidR="001606F3" w:rsidRPr="009533D8" w:rsidRDefault="009533D8" w:rsidP="009533D8">
      <w:pPr>
        <w:rPr>
          <w:color w:val="000000" w:themeColor="text1"/>
          <w:rtl/>
        </w:rPr>
      </w:pPr>
      <w:r>
        <w:rPr>
          <w:rFonts w:hint="cs"/>
          <w:color w:val="000000" w:themeColor="text1"/>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8DDABF7" w14:textId="77777777" w:rsidR="001606F3" w:rsidRDefault="001606F3" w:rsidP="009533D8">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r>
        <w:rPr>
          <w:rFonts w:ascii="Times New Roman" w:eastAsia="Times New Roman" w:hAnsi="Times New Roman" w:cs="Times New Roman" w:hint="cs"/>
          <w:b/>
          <w:bCs/>
          <w:sz w:val="27"/>
          <w:szCs w:val="27"/>
          <w:rtl/>
          <w:lang w:bidi="ar-BH"/>
        </w:rPr>
        <w:t xml:space="preserve">الجلسة التاسعة: </w:t>
      </w:r>
      <w:r w:rsidR="009533D8" w:rsidRPr="009533D8">
        <w:rPr>
          <w:rFonts w:ascii="Times New Roman" w:eastAsia="Times New Roman" w:hAnsi="Times New Roman" w:cs="Times New Roman"/>
          <w:b/>
          <w:bCs/>
          <w:sz w:val="27"/>
          <w:szCs w:val="27"/>
          <w:rtl/>
        </w:rPr>
        <w:t>موقع المرأة في مسارات العدالة والمصالحة</w:t>
      </w:r>
    </w:p>
    <w:p w14:paraId="4B1B0855" w14:textId="1ACE18EA" w:rsidR="00534A94" w:rsidRDefault="00B2255B" w:rsidP="00534A94">
      <w:pPr>
        <w:bidi w:val="0"/>
        <w:spacing w:before="100" w:beforeAutospacing="1" w:after="100" w:afterAutospacing="1" w:line="240" w:lineRule="auto"/>
        <w:outlineLvl w:val="2"/>
        <w:rPr>
          <w:rFonts w:ascii="Times New Roman" w:eastAsia="Times New Roman" w:hAnsi="Times New Roman" w:cs="Times New Roman"/>
          <w:b/>
          <w:bCs/>
          <w:sz w:val="27"/>
          <w:szCs w:val="27"/>
          <w:lang w:bidi="ar-BH"/>
        </w:rPr>
      </w:pPr>
      <w:r w:rsidRPr="00B2255B">
        <w:rPr>
          <w:rFonts w:ascii="Times New Roman" w:eastAsia="Times New Roman" w:hAnsi="Times New Roman" w:cs="Times New Roman"/>
          <w:b/>
          <w:bCs/>
          <w:sz w:val="27"/>
          <w:szCs w:val="27"/>
          <w:lang w:bidi="ar-BH"/>
        </w:rPr>
        <w:t>Week 9-</w:t>
      </w:r>
      <w:r>
        <w:rPr>
          <w:rFonts w:ascii="Times New Roman" w:eastAsia="Times New Roman" w:hAnsi="Times New Roman" w:cs="Times New Roman"/>
          <w:b/>
          <w:bCs/>
          <w:sz w:val="27"/>
          <w:szCs w:val="27"/>
          <w:lang w:bidi="ar-BH"/>
        </w:rPr>
        <w:t xml:space="preserve"> </w:t>
      </w:r>
      <w:r w:rsidR="00534A94" w:rsidRPr="00B2255B">
        <w:rPr>
          <w:rFonts w:ascii="Times New Roman" w:eastAsia="Times New Roman" w:hAnsi="Times New Roman" w:cs="Times New Roman"/>
          <w:sz w:val="27"/>
          <w:szCs w:val="27"/>
          <w:lang w:bidi="ar-BH"/>
        </w:rPr>
        <w:t>The position of women in the paths of justice and reconciliation</w:t>
      </w:r>
    </w:p>
    <w:p w14:paraId="671B8A68" w14:textId="77777777" w:rsidR="009533D8" w:rsidRDefault="009533D8" w:rsidP="009533D8">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r>
        <w:rPr>
          <w:rFonts w:ascii="Times New Roman" w:eastAsia="Times New Roman" w:hAnsi="Times New Roman" w:cs="Times New Roman" w:hint="cs"/>
          <w:b/>
          <w:bCs/>
          <w:sz w:val="27"/>
          <w:szCs w:val="27"/>
          <w:rtl/>
          <w:lang w:bidi="ar-BH"/>
        </w:rPr>
        <w:t xml:space="preserve">المقالات المقترحة: </w:t>
      </w:r>
    </w:p>
    <w:p w14:paraId="26999658" w14:textId="77777777" w:rsidR="009533D8" w:rsidRDefault="009533D8" w:rsidP="009533D8">
      <w:pPr>
        <w:spacing w:before="100" w:beforeAutospacing="1" w:after="100" w:afterAutospacing="1" w:line="240" w:lineRule="auto"/>
        <w:outlineLvl w:val="2"/>
        <w:rPr>
          <w:rFonts w:ascii="Times New Roman" w:eastAsia="Times New Roman" w:hAnsi="Times New Roman" w:cs="Times New Roman"/>
          <w:sz w:val="27"/>
          <w:szCs w:val="27"/>
          <w:rtl/>
          <w:lang w:bidi="ar-BH"/>
        </w:rPr>
      </w:pPr>
      <w:r>
        <w:rPr>
          <w:rFonts w:ascii="Times New Roman" w:eastAsia="Times New Roman" w:hAnsi="Times New Roman" w:cs="Times New Roman" w:hint="cs"/>
          <w:b/>
          <w:bCs/>
          <w:sz w:val="27"/>
          <w:szCs w:val="27"/>
          <w:rtl/>
          <w:lang w:bidi="ar-BH"/>
        </w:rPr>
        <w:t xml:space="preserve">1. </w:t>
      </w:r>
      <w:r w:rsidRPr="009533D8">
        <w:rPr>
          <w:rFonts w:ascii="Times New Roman" w:eastAsia="Times New Roman" w:hAnsi="Times New Roman" w:cs="Times New Roman" w:hint="cs"/>
          <w:sz w:val="27"/>
          <w:szCs w:val="27"/>
          <w:rtl/>
          <w:lang w:bidi="ar-BH"/>
        </w:rPr>
        <w:t>الثابت</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والمتحول</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في</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أدوار</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النساء</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في</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الجزائر</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والمغرب</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بعد</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الربيع</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العربي</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بين</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السياسة</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الاستباقية</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الاحترازية</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والرهانات</w:t>
      </w:r>
      <w:r w:rsidRPr="009533D8">
        <w:rPr>
          <w:rFonts w:ascii="Times New Roman" w:eastAsia="Times New Roman" w:hAnsi="Times New Roman" w:cs="Times New Roman"/>
          <w:sz w:val="27"/>
          <w:szCs w:val="27"/>
          <w:rtl/>
          <w:lang w:bidi="ar-BH"/>
        </w:rPr>
        <w:t xml:space="preserve"> </w:t>
      </w:r>
      <w:r w:rsidRPr="009533D8">
        <w:rPr>
          <w:rFonts w:ascii="Times New Roman" w:eastAsia="Times New Roman" w:hAnsi="Times New Roman" w:cs="Times New Roman" w:hint="cs"/>
          <w:sz w:val="27"/>
          <w:szCs w:val="27"/>
          <w:rtl/>
          <w:lang w:bidi="ar-BH"/>
        </w:rPr>
        <w:t>التنموية</w:t>
      </w:r>
      <w:r>
        <w:rPr>
          <w:rFonts w:ascii="Times New Roman" w:eastAsia="Times New Roman" w:hAnsi="Times New Roman" w:cs="Times New Roman" w:hint="cs"/>
          <w:sz w:val="27"/>
          <w:szCs w:val="27"/>
          <w:rtl/>
          <w:lang w:bidi="ar-BH"/>
        </w:rPr>
        <w:t xml:space="preserve">        </w:t>
      </w:r>
      <w:hyperlink r:id="rId10" w:history="1">
        <w:r w:rsidRPr="00A402E5">
          <w:rPr>
            <w:rStyle w:val="Hyperlink"/>
            <w:rFonts w:ascii="Times New Roman" w:eastAsia="Times New Roman" w:hAnsi="Times New Roman" w:cs="Times New Roman"/>
            <w:sz w:val="27"/>
            <w:szCs w:val="27"/>
            <w:lang w:bidi="ar-BH"/>
          </w:rPr>
          <w:t>https://asjp.cerist.dz/en/article/103869</w:t>
        </w:r>
      </w:hyperlink>
    </w:p>
    <w:p w14:paraId="6D296A49" w14:textId="77777777" w:rsidR="009533D8" w:rsidRDefault="009533D8" w:rsidP="009533D8">
      <w:pPr>
        <w:spacing w:before="100" w:beforeAutospacing="1" w:after="100" w:afterAutospacing="1" w:line="240" w:lineRule="auto"/>
        <w:outlineLvl w:val="2"/>
        <w:rPr>
          <w:rFonts w:ascii="Times New Roman" w:eastAsia="Times New Roman" w:hAnsi="Times New Roman" w:cs="Times New Roman"/>
          <w:sz w:val="27"/>
          <w:szCs w:val="27"/>
          <w:rtl/>
          <w:lang w:bidi="ar-BH"/>
        </w:rPr>
      </w:pPr>
      <w:r>
        <w:rPr>
          <w:rFonts w:ascii="Times New Roman" w:eastAsia="Times New Roman" w:hAnsi="Times New Roman" w:cs="Times New Roman" w:hint="cs"/>
          <w:sz w:val="27"/>
          <w:szCs w:val="27"/>
          <w:rtl/>
          <w:lang w:bidi="ar-BH"/>
        </w:rPr>
        <w:t>2. تقرير حول العدالة القائمة على النوع الاجتماعي:</w:t>
      </w:r>
    </w:p>
    <w:p w14:paraId="68DF54D3" w14:textId="77777777" w:rsidR="009533D8" w:rsidRDefault="00F0534F" w:rsidP="009533D8">
      <w:pPr>
        <w:spacing w:before="100" w:beforeAutospacing="1" w:after="100" w:afterAutospacing="1" w:line="240" w:lineRule="auto"/>
        <w:outlineLvl w:val="2"/>
        <w:rPr>
          <w:rFonts w:ascii="Times New Roman" w:eastAsia="Times New Roman" w:hAnsi="Times New Roman" w:cs="Times New Roman"/>
          <w:sz w:val="27"/>
          <w:szCs w:val="27"/>
          <w:rtl/>
          <w:lang w:bidi="ar-BH"/>
        </w:rPr>
      </w:pPr>
      <w:hyperlink r:id="rId11" w:history="1">
        <w:r w:rsidR="009533D8" w:rsidRPr="00A402E5">
          <w:rPr>
            <w:rStyle w:val="Hyperlink"/>
            <w:rFonts w:ascii="Times New Roman" w:eastAsia="Times New Roman" w:hAnsi="Times New Roman" w:cs="Times New Roman"/>
            <w:sz w:val="27"/>
            <w:szCs w:val="27"/>
            <w:lang w:bidi="ar-BH"/>
          </w:rPr>
          <w:t>https://oi-files-d8-prod.s3.eu-west-2.amazonaws.com/s3fs-public/file_attachments/rr-gender-justice-conflict-fragility-mena-050617-summ-ar.pdf</w:t>
        </w:r>
      </w:hyperlink>
    </w:p>
    <w:p w14:paraId="5AC6087B" w14:textId="77777777" w:rsidR="009533D8" w:rsidRPr="009533D8" w:rsidRDefault="009533D8" w:rsidP="009533D8">
      <w:pPr>
        <w:spacing w:before="100" w:beforeAutospacing="1" w:after="100" w:afterAutospacing="1" w:line="240" w:lineRule="auto"/>
        <w:outlineLvl w:val="2"/>
        <w:rPr>
          <w:rFonts w:ascii="Times New Roman" w:eastAsia="Times New Roman" w:hAnsi="Times New Roman" w:cs="Times New Roman"/>
          <w:sz w:val="27"/>
          <w:szCs w:val="27"/>
          <w:rtl/>
          <w:lang w:bidi="ar-BH"/>
        </w:rPr>
      </w:pPr>
    </w:p>
    <w:p w14:paraId="7A402AC0" w14:textId="77777777" w:rsidR="009533D8" w:rsidRPr="009533D8" w:rsidRDefault="009533D8" w:rsidP="009533D8">
      <w:pPr>
        <w:spacing w:before="100" w:beforeAutospacing="1" w:after="100" w:afterAutospacing="1" w:line="240" w:lineRule="auto"/>
        <w:outlineLvl w:val="2"/>
        <w:rPr>
          <w:rFonts w:ascii="Times New Roman" w:eastAsia="Times New Roman" w:hAnsi="Times New Roman" w:cs="Times New Roman"/>
          <w:sz w:val="27"/>
          <w:szCs w:val="27"/>
          <w:rtl/>
          <w:lang w:bidi="ar-BH"/>
        </w:rPr>
      </w:pPr>
    </w:p>
    <w:p w14:paraId="0AB50050" w14:textId="77777777" w:rsidR="001606F3" w:rsidRDefault="001606F3" w:rsidP="001606F3">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p>
    <w:p w14:paraId="5CD9BA94" w14:textId="77777777" w:rsidR="001606F3" w:rsidRPr="00BF6B8E" w:rsidRDefault="009533D8" w:rsidP="00BF6B8E">
      <w:pPr>
        <w:rPr>
          <w:color w:val="000000" w:themeColor="text1"/>
          <w:rtl/>
        </w:rPr>
      </w:pPr>
      <w:r>
        <w:rPr>
          <w:rFonts w:hint="cs"/>
          <w:color w:val="000000" w:themeColor="text1"/>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7D79E7A" w14:textId="77777777" w:rsidR="009533D8" w:rsidRDefault="00534A94" w:rsidP="00534A94">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r>
        <w:rPr>
          <w:rFonts w:ascii="Times New Roman" w:eastAsia="Times New Roman" w:hAnsi="Times New Roman" w:cs="Times New Roman" w:hint="cs"/>
          <w:b/>
          <w:bCs/>
          <w:sz w:val="27"/>
          <w:szCs w:val="27"/>
          <w:rtl/>
          <w:lang w:bidi="ar-BH"/>
        </w:rPr>
        <w:t xml:space="preserve">الجلسة العاشرة: </w:t>
      </w:r>
    </w:p>
    <w:p w14:paraId="15E77894" w14:textId="7CB050F1" w:rsidR="00534A94" w:rsidRDefault="00534A94" w:rsidP="00534A94">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r w:rsidRPr="00534A94">
        <w:rPr>
          <w:rFonts w:ascii="Times New Roman" w:eastAsia="Times New Roman" w:hAnsi="Times New Roman" w:cs="Times New Roman" w:hint="cs"/>
          <w:b/>
          <w:bCs/>
          <w:sz w:val="27"/>
          <w:szCs w:val="27"/>
          <w:rtl/>
          <w:lang w:bidi="ar-BH"/>
        </w:rPr>
        <w:t>العنف</w:t>
      </w:r>
      <w:r w:rsidRPr="00534A94">
        <w:rPr>
          <w:rFonts w:ascii="Times New Roman" w:eastAsia="Times New Roman" w:hAnsi="Times New Roman" w:cs="Times New Roman"/>
          <w:b/>
          <w:bCs/>
          <w:sz w:val="27"/>
          <w:szCs w:val="27"/>
          <w:rtl/>
          <w:lang w:bidi="ar-BH"/>
        </w:rPr>
        <w:t xml:space="preserve"> </w:t>
      </w:r>
      <w:r w:rsidRPr="00534A94">
        <w:rPr>
          <w:rFonts w:ascii="Times New Roman" w:eastAsia="Times New Roman" w:hAnsi="Times New Roman" w:cs="Times New Roman" w:hint="cs"/>
          <w:b/>
          <w:bCs/>
          <w:sz w:val="27"/>
          <w:szCs w:val="27"/>
          <w:rtl/>
          <w:lang w:bidi="ar-BH"/>
        </w:rPr>
        <w:t>ضد</w:t>
      </w:r>
      <w:r w:rsidRPr="00534A94">
        <w:rPr>
          <w:rFonts w:ascii="Times New Roman" w:eastAsia="Times New Roman" w:hAnsi="Times New Roman" w:cs="Times New Roman"/>
          <w:b/>
          <w:bCs/>
          <w:sz w:val="27"/>
          <w:szCs w:val="27"/>
          <w:rtl/>
          <w:lang w:bidi="ar-BH"/>
        </w:rPr>
        <w:t xml:space="preserve"> </w:t>
      </w:r>
      <w:r w:rsidRPr="00534A94">
        <w:rPr>
          <w:rFonts w:ascii="Times New Roman" w:eastAsia="Times New Roman" w:hAnsi="Times New Roman" w:cs="Times New Roman" w:hint="cs"/>
          <w:b/>
          <w:bCs/>
          <w:sz w:val="27"/>
          <w:szCs w:val="27"/>
          <w:rtl/>
          <w:lang w:bidi="ar-BH"/>
        </w:rPr>
        <w:t>المرأة</w:t>
      </w:r>
      <w:r w:rsidRPr="00534A94">
        <w:rPr>
          <w:rFonts w:ascii="Times New Roman" w:eastAsia="Times New Roman" w:hAnsi="Times New Roman" w:cs="Times New Roman"/>
          <w:b/>
          <w:bCs/>
          <w:sz w:val="27"/>
          <w:szCs w:val="27"/>
          <w:rtl/>
          <w:lang w:bidi="ar-BH"/>
        </w:rPr>
        <w:t xml:space="preserve"> </w:t>
      </w:r>
      <w:r w:rsidRPr="00534A94">
        <w:rPr>
          <w:rFonts w:ascii="Times New Roman" w:eastAsia="Times New Roman" w:hAnsi="Times New Roman" w:cs="Times New Roman" w:hint="cs"/>
          <w:b/>
          <w:bCs/>
          <w:sz w:val="27"/>
          <w:szCs w:val="27"/>
          <w:rtl/>
          <w:lang w:bidi="ar-BH"/>
        </w:rPr>
        <w:t>في</w:t>
      </w:r>
      <w:r w:rsidRPr="00534A94">
        <w:rPr>
          <w:rFonts w:ascii="Times New Roman" w:eastAsia="Times New Roman" w:hAnsi="Times New Roman" w:cs="Times New Roman"/>
          <w:b/>
          <w:bCs/>
          <w:sz w:val="27"/>
          <w:szCs w:val="27"/>
          <w:rtl/>
          <w:lang w:bidi="ar-BH"/>
        </w:rPr>
        <w:t xml:space="preserve"> </w:t>
      </w:r>
      <w:r w:rsidRPr="00534A94">
        <w:rPr>
          <w:rFonts w:ascii="Times New Roman" w:eastAsia="Times New Roman" w:hAnsi="Times New Roman" w:cs="Times New Roman" w:hint="cs"/>
          <w:b/>
          <w:bCs/>
          <w:sz w:val="27"/>
          <w:szCs w:val="27"/>
          <w:rtl/>
          <w:lang w:bidi="ar-BH"/>
        </w:rPr>
        <w:t>فضاء</w:t>
      </w:r>
      <w:r w:rsidRPr="00534A94">
        <w:rPr>
          <w:rFonts w:ascii="Times New Roman" w:eastAsia="Times New Roman" w:hAnsi="Times New Roman" w:cs="Times New Roman"/>
          <w:b/>
          <w:bCs/>
          <w:sz w:val="27"/>
          <w:szCs w:val="27"/>
          <w:rtl/>
          <w:lang w:bidi="ar-BH"/>
        </w:rPr>
        <w:t xml:space="preserve"> </w:t>
      </w:r>
      <w:r w:rsidRPr="00534A94">
        <w:rPr>
          <w:rFonts w:ascii="Times New Roman" w:eastAsia="Times New Roman" w:hAnsi="Times New Roman" w:cs="Times New Roman" w:hint="cs"/>
          <w:b/>
          <w:bCs/>
          <w:sz w:val="27"/>
          <w:szCs w:val="27"/>
          <w:rtl/>
          <w:lang w:bidi="ar-BH"/>
        </w:rPr>
        <w:t>الصورة</w:t>
      </w:r>
      <w:r w:rsidR="00767890">
        <w:rPr>
          <w:rFonts w:ascii="Times New Roman" w:eastAsia="Times New Roman" w:hAnsi="Times New Roman" w:cs="Times New Roman"/>
          <w:b/>
          <w:bCs/>
          <w:sz w:val="27"/>
          <w:szCs w:val="27"/>
          <w:lang w:bidi="ar-BH"/>
        </w:rPr>
        <w:t xml:space="preserve"> </w:t>
      </w:r>
      <w:r w:rsidR="00767890" w:rsidRPr="00767890">
        <w:rPr>
          <w:rFonts w:ascii="Times New Roman" w:eastAsia="Times New Roman" w:hAnsi="Times New Roman" w:cs="Times New Roman" w:hint="cs"/>
          <w:b/>
          <w:bCs/>
          <w:sz w:val="27"/>
          <w:szCs w:val="27"/>
          <w:rtl/>
          <w:lang w:bidi="ar-BH"/>
        </w:rPr>
        <w:t>البصرية</w:t>
      </w:r>
    </w:p>
    <w:p w14:paraId="6C097977" w14:textId="31BCAB1B" w:rsidR="00534A94" w:rsidRPr="00534A94" w:rsidRDefault="00B2255B" w:rsidP="00534A94">
      <w:pPr>
        <w:bidi w:val="0"/>
        <w:spacing w:before="100" w:beforeAutospacing="1" w:after="100" w:afterAutospacing="1" w:line="240" w:lineRule="auto"/>
        <w:outlineLvl w:val="2"/>
        <w:rPr>
          <w:rFonts w:ascii="Times New Roman" w:eastAsia="Times New Roman" w:hAnsi="Times New Roman" w:cs="Times New Roman"/>
          <w:b/>
          <w:bCs/>
          <w:sz w:val="27"/>
          <w:szCs w:val="27"/>
          <w:lang w:bidi="ar-BH"/>
        </w:rPr>
      </w:pPr>
      <w:r>
        <w:rPr>
          <w:rFonts w:ascii="Times New Roman" w:eastAsia="Times New Roman" w:hAnsi="Times New Roman" w:cs="Times New Roman"/>
          <w:b/>
          <w:bCs/>
          <w:sz w:val="27"/>
          <w:szCs w:val="27"/>
          <w:lang w:bidi="ar-BH"/>
        </w:rPr>
        <w:t xml:space="preserve">Week 10- </w:t>
      </w:r>
      <w:r w:rsidR="00534A94" w:rsidRPr="00B2255B">
        <w:rPr>
          <w:rFonts w:ascii="Times New Roman" w:eastAsia="Times New Roman" w:hAnsi="Times New Roman" w:cs="Times New Roman"/>
          <w:sz w:val="27"/>
          <w:szCs w:val="27"/>
          <w:lang w:bidi="ar-BH"/>
        </w:rPr>
        <w:t xml:space="preserve">Violence against women in the </w:t>
      </w:r>
      <w:r w:rsidR="00767890" w:rsidRPr="00B2255B">
        <w:rPr>
          <w:rFonts w:ascii="Times New Roman" w:eastAsia="Times New Roman" w:hAnsi="Times New Roman" w:cs="Times New Roman"/>
          <w:sz w:val="27"/>
          <w:szCs w:val="27"/>
          <w:lang w:bidi="ar-BH"/>
        </w:rPr>
        <w:t xml:space="preserve">visual </w:t>
      </w:r>
      <w:r w:rsidR="00534A94" w:rsidRPr="00B2255B">
        <w:rPr>
          <w:rFonts w:ascii="Times New Roman" w:eastAsia="Times New Roman" w:hAnsi="Times New Roman" w:cs="Times New Roman"/>
          <w:sz w:val="27"/>
          <w:szCs w:val="27"/>
          <w:lang w:bidi="ar-BH"/>
        </w:rPr>
        <w:t>image</w:t>
      </w:r>
      <w:r w:rsidR="00534A94" w:rsidRPr="00534A94">
        <w:rPr>
          <w:rFonts w:ascii="Times New Roman" w:eastAsia="Times New Roman" w:hAnsi="Times New Roman" w:cs="Times New Roman"/>
          <w:b/>
          <w:bCs/>
          <w:sz w:val="27"/>
          <w:szCs w:val="27"/>
          <w:lang w:bidi="ar-BH"/>
        </w:rPr>
        <w:t xml:space="preserve"> </w:t>
      </w:r>
    </w:p>
    <w:p w14:paraId="4285B0CF" w14:textId="4574B818" w:rsidR="00534A94" w:rsidRPr="00534A94" w:rsidRDefault="00534A94" w:rsidP="00534A94">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r>
        <w:rPr>
          <w:rFonts w:ascii="Times New Roman" w:eastAsia="Times New Roman" w:hAnsi="Times New Roman" w:cs="Times New Roman" w:hint="cs"/>
          <w:b/>
          <w:bCs/>
          <w:sz w:val="27"/>
          <w:szCs w:val="27"/>
          <w:rtl/>
          <w:lang w:bidi="ar-BH"/>
        </w:rPr>
        <w:t xml:space="preserve">قراءة تطبيقية: </w:t>
      </w:r>
    </w:p>
    <w:p w14:paraId="1DDCC24E" w14:textId="77777777" w:rsidR="00534A94" w:rsidRPr="00534A94" w:rsidRDefault="00534A94" w:rsidP="00534A94">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sz w:val="27"/>
          <w:szCs w:val="27"/>
          <w:rtl/>
          <w:lang w:bidi="ar-BH"/>
        </w:rPr>
      </w:pPr>
      <w:r w:rsidRPr="00534A94">
        <w:rPr>
          <w:rFonts w:ascii="Times New Roman" w:eastAsia="Times New Roman" w:hAnsi="Times New Roman" w:cs="Times New Roman" w:hint="cs"/>
          <w:sz w:val="27"/>
          <w:szCs w:val="27"/>
          <w:rtl/>
          <w:lang w:bidi="ar-BH"/>
        </w:rPr>
        <w:t>صور</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المظاهرات</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والاشتباكات</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التي</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أظهرت</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النساء</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ضحايا</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للقمع</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المباشر</w:t>
      </w:r>
    </w:p>
    <w:p w14:paraId="3916DA4A" w14:textId="77777777" w:rsidR="00534A94" w:rsidRPr="00534A94" w:rsidRDefault="00534A94" w:rsidP="00534A94">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sz w:val="27"/>
          <w:szCs w:val="27"/>
          <w:rtl/>
          <w:lang w:bidi="ar-BH"/>
        </w:rPr>
      </w:pPr>
      <w:r w:rsidRPr="00534A94">
        <w:rPr>
          <w:rFonts w:ascii="Times New Roman" w:eastAsia="Times New Roman" w:hAnsi="Times New Roman" w:cs="Times New Roman" w:hint="cs"/>
          <w:sz w:val="27"/>
          <w:szCs w:val="27"/>
          <w:rtl/>
          <w:lang w:bidi="ar-BH"/>
        </w:rPr>
        <w:t>الفيديوهات</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الموثقة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التي</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أعادت</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تداولها</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وسائل</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الإعلام</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المحلية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والعالمية،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لتصبح</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أيقونات</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بصرية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تُعبّر</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عن</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هشاشة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المرأة وضعفها</w:t>
      </w:r>
    </w:p>
    <w:p w14:paraId="3CC12C50" w14:textId="77777777" w:rsidR="00534A94" w:rsidRPr="00534A94" w:rsidRDefault="00534A94" w:rsidP="00534A94">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sz w:val="27"/>
          <w:szCs w:val="27"/>
          <w:rtl/>
          <w:lang w:bidi="ar-BH"/>
        </w:rPr>
      </w:pPr>
      <w:r w:rsidRPr="00534A94">
        <w:rPr>
          <w:rFonts w:ascii="Times New Roman" w:eastAsia="Times New Roman" w:hAnsi="Times New Roman" w:cs="Times New Roman" w:hint="cs"/>
          <w:sz w:val="27"/>
          <w:szCs w:val="27"/>
          <w:rtl/>
          <w:lang w:bidi="ar-BH"/>
        </w:rPr>
        <w:t>الرسوم</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الغرافيتية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والكاريكاتورية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التي</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جسدت</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النساء</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كرموز</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للثورة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من</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جهة،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وكأجساد</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مستباحة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من</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جهة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أخرى،</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في</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تناقض</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يعكس</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ازدواجية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النظر</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المجتمعية</w:t>
      </w:r>
      <w:r w:rsidRPr="00534A94">
        <w:rPr>
          <w:rFonts w:ascii="Times New Roman" w:eastAsia="Times New Roman" w:hAnsi="Times New Roman" w:cs="Times New Roman"/>
          <w:sz w:val="27"/>
          <w:szCs w:val="27"/>
          <w:rtl/>
          <w:lang w:bidi="ar-BH"/>
        </w:rPr>
        <w:t>.</w:t>
      </w:r>
    </w:p>
    <w:p w14:paraId="59CDD453" w14:textId="29C7520D" w:rsidR="00534A94" w:rsidRPr="00534A94" w:rsidRDefault="00534A94" w:rsidP="00534A94">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sz w:val="27"/>
          <w:szCs w:val="27"/>
          <w:rtl/>
          <w:lang w:bidi="ar-BH"/>
        </w:rPr>
      </w:pPr>
      <w:r w:rsidRPr="00534A94">
        <w:rPr>
          <w:rFonts w:ascii="Times New Roman" w:eastAsia="Times New Roman" w:hAnsi="Times New Roman" w:cs="Times New Roman" w:hint="cs"/>
          <w:sz w:val="27"/>
          <w:szCs w:val="27"/>
          <w:rtl/>
          <w:lang w:bidi="ar-BH"/>
        </w:rPr>
        <w:t>الهوية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البصرية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كأداة</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للفضح</w:t>
      </w:r>
      <w:r w:rsidRPr="00534A94">
        <w:rPr>
          <w:rFonts w:ascii="Times New Roman" w:eastAsia="Times New Roman" w:hAnsi="Times New Roman" w:cs="Times New Roman"/>
          <w:sz w:val="27"/>
          <w:szCs w:val="27"/>
          <w:rtl/>
          <w:lang w:bidi="ar-BH"/>
        </w:rPr>
        <w:t xml:space="preserve"> </w:t>
      </w:r>
      <w:r w:rsidRPr="00534A94">
        <w:rPr>
          <w:rFonts w:ascii="Times New Roman" w:eastAsia="Times New Roman" w:hAnsi="Times New Roman" w:cs="Times New Roman" w:hint="cs"/>
          <w:sz w:val="27"/>
          <w:szCs w:val="27"/>
          <w:rtl/>
          <w:lang w:bidi="ar-BH"/>
        </w:rPr>
        <w:t>والمقاومة</w:t>
      </w:r>
      <w:r w:rsidR="00767890">
        <w:rPr>
          <w:rFonts w:ascii="Times New Roman" w:eastAsia="Times New Roman" w:hAnsi="Times New Roman" w:cs="Times New Roman"/>
          <w:sz w:val="27"/>
          <w:szCs w:val="27"/>
          <w:lang w:bidi="ar-BH"/>
        </w:rPr>
        <w:t>.</w:t>
      </w:r>
    </w:p>
    <w:p w14:paraId="48575722" w14:textId="77777777" w:rsidR="00534A94" w:rsidRPr="00534A94" w:rsidRDefault="00534A94" w:rsidP="00534A94">
      <w:pPr>
        <w:spacing w:before="100" w:beforeAutospacing="1" w:after="100" w:afterAutospacing="1" w:line="240" w:lineRule="auto"/>
        <w:outlineLvl w:val="2"/>
        <w:rPr>
          <w:rFonts w:ascii="Times New Roman" w:eastAsia="Times New Roman" w:hAnsi="Times New Roman" w:cs="Times New Roman"/>
          <w:b/>
          <w:bCs/>
          <w:sz w:val="27"/>
          <w:szCs w:val="27"/>
          <w:rtl/>
          <w:lang w:bidi="ar-BH"/>
        </w:rPr>
      </w:pPr>
    </w:p>
    <w:p w14:paraId="59B68B2B" w14:textId="77777777" w:rsidR="00430BDF" w:rsidRPr="00A63648" w:rsidRDefault="00430BDF" w:rsidP="00430BDF">
      <w:pPr>
        <w:rPr>
          <w:color w:val="000000" w:themeColor="text1"/>
          <w:rtl/>
          <w:lang w:bidi="ar-BH"/>
        </w:rPr>
      </w:pPr>
    </w:p>
    <w:p w14:paraId="4B05C5F7" w14:textId="77777777" w:rsidR="00430BDF" w:rsidRPr="00A63648" w:rsidRDefault="00430BDF" w:rsidP="00430BDF">
      <w:pPr>
        <w:rPr>
          <w:color w:val="000000" w:themeColor="text1"/>
          <w:rtl/>
          <w:lang w:val="tr-TR" w:bidi="ar-BH"/>
        </w:rPr>
      </w:pPr>
    </w:p>
    <w:sectPr w:rsidR="00430BDF" w:rsidRPr="00A63648" w:rsidSect="009679C4">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A2"/>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CFF"/>
    <w:multiLevelType w:val="hybridMultilevel"/>
    <w:tmpl w:val="4F82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91EE6"/>
    <w:multiLevelType w:val="multilevel"/>
    <w:tmpl w:val="3C586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9C3B80"/>
    <w:multiLevelType w:val="multilevel"/>
    <w:tmpl w:val="9F668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8933296">
    <w:abstractNumId w:val="2"/>
  </w:num>
  <w:num w:numId="2" w16cid:durableId="1331641985">
    <w:abstractNumId w:val="1"/>
  </w:num>
  <w:num w:numId="3" w16cid:durableId="75165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BDF"/>
    <w:rsid w:val="00065282"/>
    <w:rsid w:val="00100858"/>
    <w:rsid w:val="001110A7"/>
    <w:rsid w:val="001606F3"/>
    <w:rsid w:val="001710C9"/>
    <w:rsid w:val="00215B5E"/>
    <w:rsid w:val="002D7611"/>
    <w:rsid w:val="0031743D"/>
    <w:rsid w:val="00430BDF"/>
    <w:rsid w:val="00534A94"/>
    <w:rsid w:val="00570746"/>
    <w:rsid w:val="00767890"/>
    <w:rsid w:val="009533D8"/>
    <w:rsid w:val="009679C4"/>
    <w:rsid w:val="00A63648"/>
    <w:rsid w:val="00B2255B"/>
    <w:rsid w:val="00B4120B"/>
    <w:rsid w:val="00BF6B8E"/>
    <w:rsid w:val="00D078BF"/>
    <w:rsid w:val="00E036C8"/>
    <w:rsid w:val="00E45E22"/>
    <w:rsid w:val="00E50C8D"/>
    <w:rsid w:val="00EE2606"/>
    <w:rsid w:val="00FE7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559E"/>
  <w15:chartTrackingRefBased/>
  <w15:docId w15:val="{669D0C86-37E4-4300-91AC-BA21935E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B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A7"/>
    <w:rPr>
      <w:color w:val="0563C1" w:themeColor="hyperlink"/>
      <w:u w:val="single"/>
    </w:rPr>
  </w:style>
  <w:style w:type="paragraph" w:styleId="ListParagraph">
    <w:name w:val="List Paragraph"/>
    <w:basedOn w:val="Normal"/>
    <w:uiPriority w:val="34"/>
    <w:qFormat/>
    <w:rsid w:val="00E50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050">
      <w:bodyDiv w:val="1"/>
      <w:marLeft w:val="0"/>
      <w:marRight w:val="0"/>
      <w:marTop w:val="0"/>
      <w:marBottom w:val="0"/>
      <w:divBdr>
        <w:top w:val="none" w:sz="0" w:space="0" w:color="auto"/>
        <w:left w:val="none" w:sz="0" w:space="0" w:color="auto"/>
        <w:bottom w:val="none" w:sz="0" w:space="0" w:color="auto"/>
        <w:right w:val="none" w:sz="0" w:space="0" w:color="auto"/>
      </w:divBdr>
      <w:divsChild>
        <w:div w:id="396900757">
          <w:marLeft w:val="0"/>
          <w:marRight w:val="0"/>
          <w:marTop w:val="0"/>
          <w:marBottom w:val="300"/>
          <w:divBdr>
            <w:top w:val="none" w:sz="0" w:space="0" w:color="auto"/>
            <w:left w:val="none" w:sz="0" w:space="0" w:color="auto"/>
            <w:bottom w:val="none" w:sz="0" w:space="0" w:color="auto"/>
            <w:right w:val="none" w:sz="0" w:space="0" w:color="auto"/>
          </w:divBdr>
          <w:divsChild>
            <w:div w:id="16804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2042">
      <w:bodyDiv w:val="1"/>
      <w:marLeft w:val="0"/>
      <w:marRight w:val="0"/>
      <w:marTop w:val="0"/>
      <w:marBottom w:val="0"/>
      <w:divBdr>
        <w:top w:val="none" w:sz="0" w:space="0" w:color="auto"/>
        <w:left w:val="none" w:sz="0" w:space="0" w:color="auto"/>
        <w:bottom w:val="none" w:sz="0" w:space="0" w:color="auto"/>
        <w:right w:val="none" w:sz="0" w:space="0" w:color="auto"/>
      </w:divBdr>
    </w:div>
    <w:div w:id="397410923">
      <w:bodyDiv w:val="1"/>
      <w:marLeft w:val="0"/>
      <w:marRight w:val="0"/>
      <w:marTop w:val="0"/>
      <w:marBottom w:val="0"/>
      <w:divBdr>
        <w:top w:val="none" w:sz="0" w:space="0" w:color="auto"/>
        <w:left w:val="none" w:sz="0" w:space="0" w:color="auto"/>
        <w:bottom w:val="none" w:sz="0" w:space="0" w:color="auto"/>
        <w:right w:val="none" w:sz="0" w:space="0" w:color="auto"/>
      </w:divBdr>
    </w:div>
    <w:div w:id="454181591">
      <w:bodyDiv w:val="1"/>
      <w:marLeft w:val="0"/>
      <w:marRight w:val="0"/>
      <w:marTop w:val="0"/>
      <w:marBottom w:val="0"/>
      <w:divBdr>
        <w:top w:val="none" w:sz="0" w:space="0" w:color="auto"/>
        <w:left w:val="none" w:sz="0" w:space="0" w:color="auto"/>
        <w:bottom w:val="none" w:sz="0" w:space="0" w:color="auto"/>
        <w:right w:val="none" w:sz="0" w:space="0" w:color="auto"/>
      </w:divBdr>
    </w:div>
    <w:div w:id="703948120">
      <w:bodyDiv w:val="1"/>
      <w:marLeft w:val="0"/>
      <w:marRight w:val="0"/>
      <w:marTop w:val="0"/>
      <w:marBottom w:val="0"/>
      <w:divBdr>
        <w:top w:val="none" w:sz="0" w:space="0" w:color="auto"/>
        <w:left w:val="none" w:sz="0" w:space="0" w:color="auto"/>
        <w:bottom w:val="none" w:sz="0" w:space="0" w:color="auto"/>
        <w:right w:val="none" w:sz="0" w:space="0" w:color="auto"/>
      </w:divBdr>
    </w:div>
    <w:div w:id="762532273">
      <w:bodyDiv w:val="1"/>
      <w:marLeft w:val="0"/>
      <w:marRight w:val="0"/>
      <w:marTop w:val="0"/>
      <w:marBottom w:val="0"/>
      <w:divBdr>
        <w:top w:val="none" w:sz="0" w:space="0" w:color="auto"/>
        <w:left w:val="none" w:sz="0" w:space="0" w:color="auto"/>
        <w:bottom w:val="none" w:sz="0" w:space="0" w:color="auto"/>
        <w:right w:val="none" w:sz="0" w:space="0" w:color="auto"/>
      </w:divBdr>
    </w:div>
    <w:div w:id="9058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ticac.de/?p=309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abcsosfeminist.org/en/observatory-report/report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waq.maysaloon.fr/archives/7484" TargetMode="External"/><Relationship Id="rId11" Type="http://schemas.openxmlformats.org/officeDocument/2006/relationships/hyperlink" Target="https://oi-files-d8-prod.s3.eu-west-2.amazonaws.com/s3fs-public/file_attachments/rr-gender-justice-conflict-fragility-mena-050617-summ-ar.pdf" TargetMode="External"/><Relationship Id="rId5" Type="http://schemas.openxmlformats.org/officeDocument/2006/relationships/hyperlink" Target="https://arabstates.unwomen.org/sites/default/files/Field%20Office%20Arab%20States/Attachments/Publications/2021/11/Summary_Keyfindings_Final_AR.pdf" TargetMode="External"/><Relationship Id="rId10" Type="http://schemas.openxmlformats.org/officeDocument/2006/relationships/hyperlink" Target="https://asjp.cerist.dz/en/article/103869" TargetMode="External"/><Relationship Id="rId4" Type="http://schemas.openxmlformats.org/officeDocument/2006/relationships/webSettings" Target="webSettings.xml"/><Relationship Id="rId9" Type="http://schemas.openxmlformats.org/officeDocument/2006/relationships/hyperlink" Target="https://www.bbc.com/arabic/inthepress/2011/04/110422_press_sat_new"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1158</Words>
  <Characters>6601</Characters>
  <Application>Microsoft Office Word</Application>
  <DocSecurity>0</DocSecurity>
  <Lines>55</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Alşibli</dc:creator>
  <cp:keywords/>
  <dc:description/>
  <cp:lastModifiedBy>hassan almohammed</cp:lastModifiedBy>
  <cp:revision>3</cp:revision>
  <dcterms:created xsi:type="dcterms:W3CDTF">2025-08-28T02:09:00Z</dcterms:created>
  <dcterms:modified xsi:type="dcterms:W3CDTF">2025-08-28T02:36:00Z</dcterms:modified>
</cp:coreProperties>
</file>