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813DF" w14:textId="5B0DD554" w:rsidR="002C379A" w:rsidRPr="005A2972" w:rsidRDefault="00000000">
      <w:pPr>
        <w:pStyle w:val="a3"/>
        <w:spacing w:before="77"/>
        <w:ind w:left="3978" w:right="3985"/>
        <w:jc w:val="center"/>
      </w:pPr>
      <w:r w:rsidRPr="005A2972">
        <w:t>Yurii Latysh</w:t>
      </w:r>
    </w:p>
    <w:p w14:paraId="1D5F3B97" w14:textId="71C2E768" w:rsidR="002C379A" w:rsidRPr="00E56A13" w:rsidRDefault="00000000">
      <w:pPr>
        <w:pStyle w:val="a3"/>
        <w:spacing w:before="1" w:line="322" w:lineRule="exact"/>
        <w:ind w:left="3421" w:right="3425"/>
        <w:jc w:val="center"/>
      </w:pPr>
      <w:r w:rsidRPr="005A2972">
        <w:t>Phone:</w:t>
      </w:r>
      <w:r w:rsidRPr="005A2972">
        <w:rPr>
          <w:spacing w:val="-3"/>
        </w:rPr>
        <w:t xml:space="preserve"> </w:t>
      </w:r>
      <w:r w:rsidRPr="005A2972">
        <w:t>+380968688847</w:t>
      </w:r>
    </w:p>
    <w:p w14:paraId="697DC0B5" w14:textId="3B251999" w:rsidR="002C379A" w:rsidRPr="005A2972" w:rsidRDefault="00000000">
      <w:pPr>
        <w:pStyle w:val="a3"/>
        <w:ind w:left="3242" w:right="3251" w:firstLine="3"/>
        <w:jc w:val="center"/>
        <w:rPr>
          <w:color w:val="0000FF"/>
          <w:spacing w:val="1"/>
        </w:rPr>
      </w:pPr>
      <w:r w:rsidRPr="005A2972">
        <w:t xml:space="preserve">Email: </w:t>
      </w:r>
      <w:hyperlink r:id="rId5">
        <w:r w:rsidR="002C379A" w:rsidRPr="005A2972">
          <w:rPr>
            <w:color w:val="0000FF"/>
            <w:u w:val="single" w:color="0000FF"/>
          </w:rPr>
          <w:t>j_latysh@ukr.net</w:t>
        </w:r>
      </w:hyperlink>
    </w:p>
    <w:p w14:paraId="6A5B5825" w14:textId="16E8E393" w:rsidR="009764CD" w:rsidRDefault="004E373C" w:rsidP="009764CD">
      <w:pPr>
        <w:pStyle w:val="a3"/>
        <w:ind w:left="0" w:right="72"/>
        <w:jc w:val="center"/>
        <w:rPr>
          <w:lang w:val="uk-UA"/>
        </w:rPr>
      </w:pPr>
      <w:r w:rsidRPr="004E373C">
        <w:t>ORCID 0000-0001-5884-5522</w:t>
      </w:r>
    </w:p>
    <w:p w14:paraId="167E3855" w14:textId="59FFBF0E" w:rsidR="00D82DE0" w:rsidRPr="00D82DE0" w:rsidRDefault="00D82DE0" w:rsidP="009764CD">
      <w:pPr>
        <w:pStyle w:val="a3"/>
        <w:ind w:left="0" w:right="72"/>
        <w:jc w:val="center"/>
        <w:rPr>
          <w:lang w:val="uk-UA"/>
        </w:rPr>
      </w:pPr>
      <w:r w:rsidRPr="00D82DE0">
        <w:rPr>
          <w:lang w:val="uk-UA"/>
        </w:rPr>
        <w:t>Scopus ID 57219879482</w:t>
      </w:r>
    </w:p>
    <w:p w14:paraId="69888302" w14:textId="77777777" w:rsidR="004E373C" w:rsidRDefault="004E373C">
      <w:pPr>
        <w:pStyle w:val="a3"/>
        <w:spacing w:before="87"/>
        <w:ind w:left="669" w:right="6820"/>
      </w:pPr>
    </w:p>
    <w:p w14:paraId="2DDC7D2A" w14:textId="7F6F3D1D" w:rsidR="002C379A" w:rsidRPr="005A2972" w:rsidRDefault="00000000">
      <w:pPr>
        <w:pStyle w:val="a3"/>
        <w:spacing w:before="87"/>
        <w:ind w:left="669" w:right="6820"/>
      </w:pPr>
      <w:r w:rsidRPr="005A2972">
        <w:t>First name – Yurii</w:t>
      </w:r>
      <w:r w:rsidRPr="005A2972">
        <w:rPr>
          <w:spacing w:val="-67"/>
        </w:rPr>
        <w:t xml:space="preserve"> </w:t>
      </w:r>
      <w:r w:rsidRPr="005A2972">
        <w:t>Surname</w:t>
      </w:r>
      <w:r w:rsidRPr="005A2972">
        <w:rPr>
          <w:spacing w:val="-3"/>
        </w:rPr>
        <w:t xml:space="preserve"> </w:t>
      </w:r>
      <w:r w:rsidRPr="005A2972">
        <w:t>–</w:t>
      </w:r>
      <w:r w:rsidRPr="005A2972">
        <w:rPr>
          <w:spacing w:val="-2"/>
        </w:rPr>
        <w:t xml:space="preserve"> </w:t>
      </w:r>
      <w:r w:rsidRPr="005A2972">
        <w:t>Latysh</w:t>
      </w:r>
    </w:p>
    <w:p w14:paraId="550710F8" w14:textId="0A0A9FBE" w:rsidR="002C379A" w:rsidRPr="005A2972" w:rsidRDefault="00000000">
      <w:pPr>
        <w:pStyle w:val="a3"/>
        <w:spacing w:before="1"/>
        <w:ind w:left="669"/>
      </w:pPr>
      <w:r w:rsidRPr="005A2972">
        <w:t>Born</w:t>
      </w:r>
      <w:r w:rsidRPr="005A2972">
        <w:rPr>
          <w:spacing w:val="-2"/>
        </w:rPr>
        <w:t xml:space="preserve"> </w:t>
      </w:r>
      <w:r w:rsidRPr="005A2972">
        <w:t>November</w:t>
      </w:r>
      <w:r w:rsidRPr="005A2972">
        <w:rPr>
          <w:spacing w:val="-2"/>
        </w:rPr>
        <w:t xml:space="preserve"> </w:t>
      </w:r>
      <w:r w:rsidRPr="005A2972">
        <w:t>16,</w:t>
      </w:r>
      <w:r w:rsidRPr="005A2972">
        <w:rPr>
          <w:spacing w:val="-2"/>
        </w:rPr>
        <w:t xml:space="preserve"> </w:t>
      </w:r>
      <w:r w:rsidRPr="005A2972">
        <w:t>1981</w:t>
      </w:r>
      <w:r w:rsidR="00AE5D89">
        <w:t>,</w:t>
      </w:r>
      <w:r w:rsidRPr="005A2972">
        <w:rPr>
          <w:spacing w:val="-1"/>
        </w:rPr>
        <w:t xml:space="preserve"> </w:t>
      </w:r>
      <w:r w:rsidRPr="005A2972">
        <w:t>in</w:t>
      </w:r>
      <w:r w:rsidRPr="005A2972">
        <w:rPr>
          <w:spacing w:val="-1"/>
        </w:rPr>
        <w:t xml:space="preserve"> </w:t>
      </w:r>
      <w:r w:rsidRPr="005A2972">
        <w:t>Kyiv</w:t>
      </w:r>
      <w:r w:rsidRPr="005A2972">
        <w:rPr>
          <w:spacing w:val="-1"/>
        </w:rPr>
        <w:t xml:space="preserve"> </w:t>
      </w:r>
      <w:r w:rsidRPr="005A2972">
        <w:t>(Ukraine),</w:t>
      </w:r>
      <w:r w:rsidRPr="005A2972">
        <w:rPr>
          <w:spacing w:val="-2"/>
        </w:rPr>
        <w:t xml:space="preserve"> </w:t>
      </w:r>
      <w:r w:rsidRPr="005A2972">
        <w:t>Ukrainian</w:t>
      </w:r>
      <w:r w:rsidRPr="005A2972">
        <w:rPr>
          <w:spacing w:val="-1"/>
        </w:rPr>
        <w:t xml:space="preserve"> </w:t>
      </w:r>
      <w:r w:rsidRPr="005A2972">
        <w:t>citizen</w:t>
      </w:r>
    </w:p>
    <w:p w14:paraId="0B22E638" w14:textId="77777777" w:rsidR="002C379A" w:rsidRPr="005A2972" w:rsidRDefault="002C379A">
      <w:pPr>
        <w:pStyle w:val="a3"/>
        <w:ind w:left="0"/>
      </w:pPr>
    </w:p>
    <w:p w14:paraId="54E6A9F1" w14:textId="77777777" w:rsidR="002C379A" w:rsidRPr="005A2972" w:rsidRDefault="00000000">
      <w:pPr>
        <w:pStyle w:val="1"/>
      </w:pPr>
      <w:r w:rsidRPr="005A2972">
        <w:t>Objective</w:t>
      </w:r>
    </w:p>
    <w:p w14:paraId="301253D9" w14:textId="61469456" w:rsidR="002C379A" w:rsidRPr="005A2972" w:rsidRDefault="00384A7A">
      <w:pPr>
        <w:pStyle w:val="a3"/>
        <w:ind w:left="669"/>
      </w:pPr>
      <w:r>
        <w:t>Associate</w:t>
      </w:r>
      <w:r w:rsidRPr="005A2972">
        <w:rPr>
          <w:spacing w:val="-1"/>
        </w:rPr>
        <w:t xml:space="preserve"> </w:t>
      </w:r>
      <w:r w:rsidRPr="005A2972">
        <w:t>Professor,</w:t>
      </w:r>
      <w:r w:rsidRPr="005A2972">
        <w:rPr>
          <w:spacing w:val="-2"/>
        </w:rPr>
        <w:t xml:space="preserve"> </w:t>
      </w:r>
      <w:r w:rsidRPr="005A2972">
        <w:t>History</w:t>
      </w:r>
    </w:p>
    <w:p w14:paraId="4A2788BE" w14:textId="77777777" w:rsidR="002C379A" w:rsidRPr="005A2972" w:rsidRDefault="002C379A">
      <w:pPr>
        <w:pStyle w:val="a3"/>
        <w:ind w:left="0"/>
      </w:pPr>
    </w:p>
    <w:p w14:paraId="4CA32253" w14:textId="77777777" w:rsidR="002C379A" w:rsidRPr="004970D8" w:rsidRDefault="00000000">
      <w:pPr>
        <w:pStyle w:val="1"/>
        <w:spacing w:line="240" w:lineRule="auto"/>
      </w:pPr>
      <w:r w:rsidRPr="005A2972">
        <w:t>Experience</w:t>
      </w:r>
    </w:p>
    <w:p w14:paraId="49C685D7" w14:textId="426979E2" w:rsidR="0023153D" w:rsidRDefault="0023153D" w:rsidP="00115D68">
      <w:pPr>
        <w:pStyle w:val="a3"/>
        <w:ind w:right="107" w:firstLine="567"/>
        <w:jc w:val="both"/>
      </w:pPr>
      <w:r>
        <w:t xml:space="preserve">Visiting Professor of </w:t>
      </w:r>
      <w:r w:rsidR="00ED4D06">
        <w:t xml:space="preserve">the </w:t>
      </w:r>
      <w:r w:rsidRPr="0023153D">
        <w:t>State University of Londrina</w:t>
      </w:r>
      <w:r w:rsidR="009715E8">
        <w:t xml:space="preserve"> (</w:t>
      </w:r>
      <w:r w:rsidR="004C5C6C">
        <w:t>Brazil</w:t>
      </w:r>
      <w:r w:rsidR="009715E8">
        <w:t>)</w:t>
      </w:r>
      <w:r w:rsidR="000A6A94">
        <w:rPr>
          <w:lang w:val="uk-UA"/>
        </w:rPr>
        <w:t>,</w:t>
      </w:r>
      <w:r>
        <w:t xml:space="preserve"> from 12/03/2024.</w:t>
      </w:r>
    </w:p>
    <w:p w14:paraId="30DC0C9F" w14:textId="2E0E32E5" w:rsidR="006B25B2" w:rsidRDefault="006B25B2" w:rsidP="006B25B2">
      <w:pPr>
        <w:pStyle w:val="a3"/>
        <w:ind w:right="110" w:firstLine="567"/>
        <w:jc w:val="both"/>
        <w:rPr>
          <w:lang w:val="uk-UA"/>
        </w:rPr>
      </w:pPr>
      <w:r w:rsidRPr="005A2972">
        <w:t>Expert</w:t>
      </w:r>
      <w:r w:rsidRPr="005A2972">
        <w:rPr>
          <w:spacing w:val="1"/>
        </w:rPr>
        <w:t xml:space="preserve"> </w:t>
      </w:r>
      <w:r w:rsidRPr="005A2972">
        <w:t>of</w:t>
      </w:r>
      <w:r w:rsidRPr="005A2972">
        <w:rPr>
          <w:spacing w:val="1"/>
        </w:rPr>
        <w:t xml:space="preserve"> </w:t>
      </w:r>
      <w:r w:rsidRPr="005A2972">
        <w:t>the</w:t>
      </w:r>
      <w:r w:rsidRPr="005A2972">
        <w:rPr>
          <w:spacing w:val="1"/>
        </w:rPr>
        <w:t xml:space="preserve"> </w:t>
      </w:r>
      <w:r w:rsidRPr="005A2972">
        <w:t>National</w:t>
      </w:r>
      <w:r w:rsidRPr="005A2972">
        <w:rPr>
          <w:spacing w:val="1"/>
        </w:rPr>
        <w:t xml:space="preserve"> </w:t>
      </w:r>
      <w:r w:rsidRPr="005A2972">
        <w:t>Agency</w:t>
      </w:r>
      <w:r w:rsidRPr="005A2972">
        <w:rPr>
          <w:spacing w:val="1"/>
        </w:rPr>
        <w:t xml:space="preserve"> </w:t>
      </w:r>
      <w:r w:rsidRPr="005A2972">
        <w:t>for</w:t>
      </w:r>
      <w:r w:rsidRPr="005A2972">
        <w:rPr>
          <w:spacing w:val="1"/>
        </w:rPr>
        <w:t xml:space="preserve"> </w:t>
      </w:r>
      <w:r w:rsidRPr="005A2972">
        <w:t>Higher</w:t>
      </w:r>
      <w:r w:rsidRPr="005A2972">
        <w:rPr>
          <w:spacing w:val="1"/>
        </w:rPr>
        <w:t xml:space="preserve"> </w:t>
      </w:r>
      <w:r w:rsidRPr="005A2972">
        <w:t>Education</w:t>
      </w:r>
      <w:r w:rsidRPr="005A2972">
        <w:rPr>
          <w:spacing w:val="1"/>
        </w:rPr>
        <w:t xml:space="preserve"> </w:t>
      </w:r>
      <w:r w:rsidRPr="005A2972">
        <w:t>Quality</w:t>
      </w:r>
      <w:r w:rsidRPr="005A2972">
        <w:rPr>
          <w:spacing w:val="1"/>
        </w:rPr>
        <w:t xml:space="preserve"> </w:t>
      </w:r>
      <w:r w:rsidRPr="005A2972">
        <w:t>Assurance</w:t>
      </w:r>
      <w:r w:rsidRPr="005A2972">
        <w:rPr>
          <w:spacing w:val="1"/>
        </w:rPr>
        <w:t xml:space="preserve"> </w:t>
      </w:r>
      <w:r w:rsidRPr="005A2972">
        <w:t>(NAQA)</w:t>
      </w:r>
      <w:r w:rsidRPr="005A2972">
        <w:rPr>
          <w:spacing w:val="-1"/>
        </w:rPr>
        <w:t xml:space="preserve"> </w:t>
      </w:r>
      <w:r w:rsidRPr="005A2972">
        <w:t>of Ukraine, from</w:t>
      </w:r>
      <w:r w:rsidRPr="005A2972">
        <w:rPr>
          <w:spacing w:val="-1"/>
        </w:rPr>
        <w:t xml:space="preserve"> February </w:t>
      </w:r>
      <w:r w:rsidRPr="005A2972">
        <w:t>2021.</w:t>
      </w:r>
    </w:p>
    <w:p w14:paraId="51931089" w14:textId="5B2860B2" w:rsidR="000A6A94" w:rsidRPr="000A6A94" w:rsidRDefault="000A6A94" w:rsidP="006B25B2">
      <w:pPr>
        <w:pStyle w:val="a3"/>
        <w:ind w:right="110" w:firstLine="567"/>
        <w:jc w:val="both"/>
        <w:rPr>
          <w:lang w:val="uk-UA"/>
        </w:rPr>
      </w:pPr>
      <w:r w:rsidRPr="000A6A94">
        <w:rPr>
          <w:lang w:val="uk-UA"/>
        </w:rPr>
        <w:t>Non-Resident Fellow at the George Washington University Elliott School of International Affairs Institute for European, Russian, and Eurasian Studies (IERES), from 1</w:t>
      </w:r>
      <w:r>
        <w:rPr>
          <w:lang w:val="uk-UA"/>
        </w:rPr>
        <w:t>/09/</w:t>
      </w:r>
      <w:r w:rsidRPr="000A6A94">
        <w:rPr>
          <w:lang w:val="uk-UA"/>
        </w:rPr>
        <w:t xml:space="preserve">2024 </w:t>
      </w:r>
      <w:r>
        <w:rPr>
          <w:lang w:val="uk-UA"/>
        </w:rPr>
        <w:t xml:space="preserve">to </w:t>
      </w:r>
      <w:r w:rsidRPr="000A6A94">
        <w:rPr>
          <w:lang w:val="uk-UA"/>
        </w:rPr>
        <w:t>31</w:t>
      </w:r>
      <w:r>
        <w:rPr>
          <w:lang w:val="uk-UA"/>
        </w:rPr>
        <w:t>/08/</w:t>
      </w:r>
      <w:r w:rsidRPr="000A6A94">
        <w:rPr>
          <w:lang w:val="uk-UA"/>
        </w:rPr>
        <w:t>2025</w:t>
      </w:r>
      <w:r>
        <w:rPr>
          <w:lang w:val="uk-UA"/>
        </w:rPr>
        <w:t>.</w:t>
      </w:r>
    </w:p>
    <w:p w14:paraId="506ECA33" w14:textId="613F0598" w:rsidR="00115D68" w:rsidRPr="005A2972" w:rsidRDefault="00115D68" w:rsidP="00115D68">
      <w:pPr>
        <w:pStyle w:val="a3"/>
        <w:ind w:right="107" w:firstLine="567"/>
        <w:jc w:val="both"/>
        <w:rPr>
          <w:lang w:val="uk-UA"/>
        </w:rPr>
      </w:pPr>
      <w:r w:rsidRPr="005A2972">
        <w:t>Visiting Researcher of European Humanities University (Vilnius, Lithuania), from 1/11/2022</w:t>
      </w:r>
      <w:r w:rsidR="0023153D" w:rsidRPr="0023153D">
        <w:t xml:space="preserve"> </w:t>
      </w:r>
      <w:r w:rsidR="0023153D">
        <w:t>to 31/05/2024</w:t>
      </w:r>
      <w:r w:rsidRPr="005A2972">
        <w:rPr>
          <w:lang w:val="uk-UA"/>
        </w:rPr>
        <w:t>.</w:t>
      </w:r>
    </w:p>
    <w:p w14:paraId="5E0C08CC" w14:textId="03E5470C" w:rsidR="00C6799C" w:rsidRPr="005A2972" w:rsidRDefault="00C6799C" w:rsidP="00C6799C">
      <w:pPr>
        <w:pStyle w:val="a3"/>
        <w:ind w:firstLine="567"/>
        <w:jc w:val="both"/>
      </w:pPr>
      <w:r w:rsidRPr="005A2972">
        <w:t>Associate</w:t>
      </w:r>
      <w:r w:rsidRPr="005A2972">
        <w:rPr>
          <w:spacing w:val="11"/>
        </w:rPr>
        <w:t xml:space="preserve"> </w:t>
      </w:r>
      <w:r w:rsidRPr="005A2972">
        <w:t>Professor</w:t>
      </w:r>
      <w:r w:rsidRPr="005A2972">
        <w:rPr>
          <w:spacing w:val="11"/>
        </w:rPr>
        <w:t xml:space="preserve"> </w:t>
      </w:r>
      <w:r w:rsidRPr="005A2972">
        <w:t>of</w:t>
      </w:r>
      <w:r w:rsidRPr="005A2972">
        <w:rPr>
          <w:spacing w:val="11"/>
        </w:rPr>
        <w:t xml:space="preserve"> </w:t>
      </w:r>
      <w:r w:rsidR="00ED4D06">
        <w:rPr>
          <w:spacing w:val="11"/>
        </w:rPr>
        <w:t xml:space="preserve">the </w:t>
      </w:r>
      <w:r w:rsidRPr="005A2972">
        <w:t>Faculty</w:t>
      </w:r>
      <w:r w:rsidRPr="005A2972">
        <w:rPr>
          <w:spacing w:val="11"/>
        </w:rPr>
        <w:t xml:space="preserve"> </w:t>
      </w:r>
      <w:r w:rsidRPr="005A2972">
        <w:t>of</w:t>
      </w:r>
      <w:r w:rsidRPr="005A2972">
        <w:rPr>
          <w:spacing w:val="11"/>
        </w:rPr>
        <w:t xml:space="preserve"> </w:t>
      </w:r>
      <w:r w:rsidRPr="005A2972">
        <w:t>History</w:t>
      </w:r>
      <w:r w:rsidRPr="005A2972">
        <w:rPr>
          <w:spacing w:val="11"/>
        </w:rPr>
        <w:t xml:space="preserve"> </w:t>
      </w:r>
      <w:r w:rsidRPr="005A2972">
        <w:t>of</w:t>
      </w:r>
      <w:r w:rsidRPr="005A2972">
        <w:rPr>
          <w:spacing w:val="11"/>
        </w:rPr>
        <w:t xml:space="preserve"> </w:t>
      </w:r>
      <w:r w:rsidRPr="005A2972">
        <w:t>the</w:t>
      </w:r>
      <w:r w:rsidRPr="005A2972">
        <w:rPr>
          <w:spacing w:val="10"/>
        </w:rPr>
        <w:t xml:space="preserve"> </w:t>
      </w:r>
      <w:r w:rsidRPr="005A2972">
        <w:t>Taras</w:t>
      </w:r>
      <w:r w:rsidRPr="005A2972">
        <w:rPr>
          <w:spacing w:val="10"/>
        </w:rPr>
        <w:t xml:space="preserve"> </w:t>
      </w:r>
      <w:r w:rsidRPr="005A2972">
        <w:t>Shevchenko</w:t>
      </w:r>
      <w:r w:rsidRPr="005A2972">
        <w:rPr>
          <w:spacing w:val="11"/>
        </w:rPr>
        <w:t xml:space="preserve"> </w:t>
      </w:r>
      <w:r w:rsidRPr="005A2972">
        <w:t>National</w:t>
      </w:r>
      <w:r w:rsidRPr="005A2972">
        <w:rPr>
          <w:spacing w:val="-67"/>
        </w:rPr>
        <w:t xml:space="preserve"> </w:t>
      </w:r>
      <w:r w:rsidRPr="005A2972">
        <w:t>University</w:t>
      </w:r>
      <w:r w:rsidRPr="005A2972">
        <w:rPr>
          <w:spacing w:val="-2"/>
        </w:rPr>
        <w:t xml:space="preserve"> </w:t>
      </w:r>
      <w:r w:rsidRPr="005A2972">
        <w:t>of Kyiv,</w:t>
      </w:r>
      <w:r w:rsidRPr="005A2972">
        <w:rPr>
          <w:spacing w:val="-1"/>
        </w:rPr>
        <w:t xml:space="preserve"> </w:t>
      </w:r>
      <w:r w:rsidRPr="005A2972">
        <w:t>from</w:t>
      </w:r>
      <w:r w:rsidRPr="005A2972">
        <w:rPr>
          <w:spacing w:val="-1"/>
        </w:rPr>
        <w:t xml:space="preserve"> 1/07/</w:t>
      </w:r>
      <w:r w:rsidRPr="005A2972">
        <w:t>2011</w:t>
      </w:r>
      <w:r w:rsidR="008C591E" w:rsidRPr="005A2972">
        <w:t xml:space="preserve"> </w:t>
      </w:r>
      <w:bookmarkStart w:id="0" w:name="_Hlk138092767"/>
      <w:r w:rsidR="008C591E" w:rsidRPr="005A2972">
        <w:t>to 30/06/2023</w:t>
      </w:r>
      <w:bookmarkEnd w:id="0"/>
      <w:r w:rsidRPr="005A2972">
        <w:t>.</w:t>
      </w:r>
    </w:p>
    <w:p w14:paraId="478AEBE7" w14:textId="28595EB3" w:rsidR="006840C2" w:rsidRPr="005A2972" w:rsidRDefault="006840C2" w:rsidP="006840C2">
      <w:pPr>
        <w:pStyle w:val="a3"/>
        <w:ind w:right="106" w:firstLine="567"/>
        <w:jc w:val="both"/>
      </w:pPr>
      <w:r w:rsidRPr="005A2972">
        <w:t xml:space="preserve">Head of the educational-professional </w:t>
      </w:r>
      <w:r w:rsidR="00A561F8" w:rsidRPr="00A561F8">
        <w:t>undergraduate program</w:t>
      </w:r>
      <w:r w:rsidRPr="005A2972">
        <w:t xml:space="preserve"> “Applied (</w:t>
      </w:r>
      <w:r w:rsidRPr="00D97D16">
        <w:rPr>
          <w:caps/>
        </w:rPr>
        <w:t>p</w:t>
      </w:r>
      <w:r w:rsidRPr="005A2972">
        <w:t xml:space="preserve">ublic) </w:t>
      </w:r>
      <w:r w:rsidRPr="00D97D16">
        <w:rPr>
          <w:caps/>
        </w:rPr>
        <w:t>h</w:t>
      </w:r>
      <w:r w:rsidRPr="005A2972">
        <w:t>istory”</w:t>
      </w:r>
      <w:r w:rsidRPr="005A2972">
        <w:rPr>
          <w:spacing w:val="1"/>
        </w:rPr>
        <w:t xml:space="preserve"> </w:t>
      </w:r>
      <w:r w:rsidRPr="005A2972">
        <w:t>of</w:t>
      </w:r>
      <w:r w:rsidRPr="005A2972">
        <w:rPr>
          <w:spacing w:val="1"/>
        </w:rPr>
        <w:t xml:space="preserve"> </w:t>
      </w:r>
      <w:r w:rsidR="00A561F8">
        <w:rPr>
          <w:spacing w:val="1"/>
        </w:rPr>
        <w:t xml:space="preserve">the </w:t>
      </w:r>
      <w:r w:rsidRPr="005A2972">
        <w:t>Faculty</w:t>
      </w:r>
      <w:r w:rsidRPr="005A2972">
        <w:rPr>
          <w:spacing w:val="1"/>
        </w:rPr>
        <w:t xml:space="preserve"> </w:t>
      </w:r>
      <w:r w:rsidRPr="005A2972">
        <w:t>of</w:t>
      </w:r>
      <w:r w:rsidRPr="005A2972">
        <w:rPr>
          <w:spacing w:val="1"/>
        </w:rPr>
        <w:t xml:space="preserve"> </w:t>
      </w:r>
      <w:r w:rsidRPr="005A2972">
        <w:t>History</w:t>
      </w:r>
      <w:r w:rsidRPr="005A2972">
        <w:rPr>
          <w:spacing w:val="1"/>
        </w:rPr>
        <w:t xml:space="preserve"> </w:t>
      </w:r>
      <w:r w:rsidRPr="005A2972">
        <w:t>of</w:t>
      </w:r>
      <w:r w:rsidRPr="005A2972">
        <w:rPr>
          <w:spacing w:val="1"/>
        </w:rPr>
        <w:t xml:space="preserve"> </w:t>
      </w:r>
      <w:r w:rsidRPr="005A2972">
        <w:t>the</w:t>
      </w:r>
      <w:r w:rsidRPr="005A2972">
        <w:rPr>
          <w:spacing w:val="1"/>
        </w:rPr>
        <w:t xml:space="preserve"> </w:t>
      </w:r>
      <w:r w:rsidRPr="005A2972">
        <w:t>Taras</w:t>
      </w:r>
      <w:r w:rsidRPr="005A2972">
        <w:rPr>
          <w:spacing w:val="1"/>
        </w:rPr>
        <w:t xml:space="preserve"> </w:t>
      </w:r>
      <w:r w:rsidRPr="005A2972">
        <w:t>Shevchenko</w:t>
      </w:r>
      <w:r w:rsidRPr="005A2972">
        <w:rPr>
          <w:spacing w:val="1"/>
        </w:rPr>
        <w:t xml:space="preserve"> </w:t>
      </w:r>
      <w:r w:rsidRPr="005A2972">
        <w:t>National</w:t>
      </w:r>
      <w:r w:rsidRPr="005A2972">
        <w:rPr>
          <w:spacing w:val="1"/>
        </w:rPr>
        <w:t xml:space="preserve"> </w:t>
      </w:r>
      <w:r w:rsidRPr="005A2972">
        <w:t>University</w:t>
      </w:r>
      <w:r w:rsidRPr="005A2972">
        <w:rPr>
          <w:spacing w:val="-2"/>
        </w:rPr>
        <w:t xml:space="preserve"> </w:t>
      </w:r>
      <w:r w:rsidRPr="005A2972">
        <w:t>of Kyiv,</w:t>
      </w:r>
      <w:r w:rsidRPr="005A2972">
        <w:rPr>
          <w:spacing w:val="-1"/>
        </w:rPr>
        <w:t xml:space="preserve"> </w:t>
      </w:r>
      <w:r w:rsidRPr="005A2972">
        <w:t>from 1/09/2019 to 30/06/2023.</w:t>
      </w:r>
    </w:p>
    <w:p w14:paraId="24496BCF" w14:textId="34686E75" w:rsidR="00AA3541" w:rsidRPr="005A2972" w:rsidRDefault="00AA3541" w:rsidP="00AA3541">
      <w:pPr>
        <w:pStyle w:val="a3"/>
        <w:ind w:right="107" w:firstLine="567"/>
        <w:jc w:val="both"/>
      </w:pPr>
      <w:r w:rsidRPr="005A2972">
        <w:t xml:space="preserve">Visiting Researcher of the Hebrew University of Jerusalem, from </w:t>
      </w:r>
      <w:r w:rsidR="0051238D" w:rsidRPr="005A2972">
        <w:t>1</w:t>
      </w:r>
      <w:r w:rsidR="00507612">
        <w:t>/03</w:t>
      </w:r>
      <w:r w:rsidRPr="005A2972">
        <w:t xml:space="preserve"> to</w:t>
      </w:r>
      <w:r w:rsidRPr="005A2972">
        <w:rPr>
          <w:spacing w:val="1"/>
        </w:rPr>
        <w:t xml:space="preserve"> </w:t>
      </w:r>
      <w:r w:rsidR="0051238D" w:rsidRPr="005A2972">
        <w:rPr>
          <w:spacing w:val="1"/>
        </w:rPr>
        <w:t>31</w:t>
      </w:r>
      <w:r w:rsidR="00507612">
        <w:rPr>
          <w:spacing w:val="1"/>
        </w:rPr>
        <w:t>/0</w:t>
      </w:r>
      <w:r w:rsidR="005A08DB" w:rsidRPr="005A08DB">
        <w:rPr>
          <w:spacing w:val="1"/>
        </w:rPr>
        <w:t>8</w:t>
      </w:r>
      <w:r w:rsidR="00507612">
        <w:rPr>
          <w:spacing w:val="1"/>
        </w:rPr>
        <w:t>/</w:t>
      </w:r>
      <w:r w:rsidRPr="005A2972">
        <w:t>2022.</w:t>
      </w:r>
    </w:p>
    <w:p w14:paraId="765DFA78" w14:textId="65E1EFF7" w:rsidR="009764CD" w:rsidRPr="005A2972" w:rsidRDefault="00D06706" w:rsidP="001D7F4C">
      <w:pPr>
        <w:pStyle w:val="a3"/>
        <w:ind w:firstLine="567"/>
        <w:jc w:val="both"/>
        <w:rPr>
          <w:lang w:val="uk-UA"/>
        </w:rPr>
      </w:pPr>
      <w:r w:rsidRPr="005A2972">
        <w:t>Assistant</w:t>
      </w:r>
      <w:r w:rsidRPr="005A2972">
        <w:rPr>
          <w:spacing w:val="30"/>
        </w:rPr>
        <w:t xml:space="preserve"> </w:t>
      </w:r>
      <w:r w:rsidRPr="005A2972">
        <w:t>Professor</w:t>
      </w:r>
      <w:r w:rsidRPr="005A2972">
        <w:rPr>
          <w:spacing w:val="32"/>
        </w:rPr>
        <w:t xml:space="preserve"> </w:t>
      </w:r>
      <w:r w:rsidRPr="005A2972">
        <w:t>of</w:t>
      </w:r>
      <w:r w:rsidRPr="005A2972">
        <w:rPr>
          <w:spacing w:val="31"/>
        </w:rPr>
        <w:t xml:space="preserve"> </w:t>
      </w:r>
      <w:r w:rsidR="00ED4D06">
        <w:rPr>
          <w:spacing w:val="31"/>
        </w:rPr>
        <w:t xml:space="preserve">the </w:t>
      </w:r>
      <w:r w:rsidRPr="005A2972">
        <w:t>Faculty</w:t>
      </w:r>
      <w:r w:rsidRPr="005A2972">
        <w:rPr>
          <w:spacing w:val="31"/>
        </w:rPr>
        <w:t xml:space="preserve"> </w:t>
      </w:r>
      <w:r w:rsidRPr="005A2972">
        <w:t>of</w:t>
      </w:r>
      <w:r w:rsidRPr="005A2972">
        <w:rPr>
          <w:spacing w:val="31"/>
        </w:rPr>
        <w:t xml:space="preserve"> </w:t>
      </w:r>
      <w:r w:rsidRPr="005A2972">
        <w:t>History</w:t>
      </w:r>
      <w:r w:rsidRPr="005A2972">
        <w:rPr>
          <w:spacing w:val="33"/>
        </w:rPr>
        <w:t xml:space="preserve"> </w:t>
      </w:r>
      <w:r w:rsidRPr="005A2972">
        <w:t>of</w:t>
      </w:r>
      <w:r w:rsidRPr="005A2972">
        <w:rPr>
          <w:spacing w:val="31"/>
        </w:rPr>
        <w:t xml:space="preserve"> </w:t>
      </w:r>
      <w:r w:rsidRPr="005A2972">
        <w:t>the</w:t>
      </w:r>
      <w:r w:rsidRPr="005A2972">
        <w:rPr>
          <w:spacing w:val="30"/>
        </w:rPr>
        <w:t xml:space="preserve"> </w:t>
      </w:r>
      <w:r w:rsidRPr="005A2972">
        <w:t>Taras</w:t>
      </w:r>
      <w:r w:rsidRPr="005A2972">
        <w:rPr>
          <w:spacing w:val="31"/>
        </w:rPr>
        <w:t xml:space="preserve"> </w:t>
      </w:r>
      <w:r w:rsidRPr="005A2972">
        <w:t>Shevchenko</w:t>
      </w:r>
      <w:r w:rsidRPr="005A2972">
        <w:rPr>
          <w:spacing w:val="31"/>
        </w:rPr>
        <w:t xml:space="preserve"> </w:t>
      </w:r>
      <w:r w:rsidRPr="005A2972">
        <w:t>National</w:t>
      </w:r>
      <w:r w:rsidR="001D7F4C" w:rsidRPr="005A2972">
        <w:rPr>
          <w:spacing w:val="-67"/>
        </w:rPr>
        <w:t xml:space="preserve"> </w:t>
      </w:r>
      <w:r w:rsidRPr="005A2972">
        <w:t>University</w:t>
      </w:r>
      <w:r w:rsidRPr="005A2972">
        <w:rPr>
          <w:spacing w:val="-2"/>
        </w:rPr>
        <w:t xml:space="preserve"> </w:t>
      </w:r>
      <w:r w:rsidRPr="005A2972">
        <w:t>of Kyiv,</w:t>
      </w:r>
      <w:r w:rsidRPr="005A2972">
        <w:rPr>
          <w:spacing w:val="-1"/>
        </w:rPr>
        <w:t xml:space="preserve"> </w:t>
      </w:r>
      <w:r w:rsidR="006238E3" w:rsidRPr="005A2972">
        <w:rPr>
          <w:spacing w:val="-1"/>
        </w:rPr>
        <w:t>1/09/</w:t>
      </w:r>
      <w:r w:rsidRPr="005A2972">
        <w:t>2007–</w:t>
      </w:r>
      <w:r w:rsidR="006238E3" w:rsidRPr="005A2972">
        <w:t>30/06/</w:t>
      </w:r>
      <w:r w:rsidRPr="005A2972">
        <w:t>2011</w:t>
      </w:r>
      <w:r w:rsidR="009764CD" w:rsidRPr="005A2972">
        <w:rPr>
          <w:lang w:val="uk-UA"/>
        </w:rPr>
        <w:t>.</w:t>
      </w:r>
    </w:p>
    <w:p w14:paraId="2BD2BA3C" w14:textId="77777777" w:rsidR="00AA3541" w:rsidRPr="005A2972" w:rsidRDefault="00AA3541" w:rsidP="001D7F4C">
      <w:pPr>
        <w:pStyle w:val="a3"/>
        <w:ind w:firstLine="567"/>
        <w:jc w:val="both"/>
        <w:rPr>
          <w:lang w:val="uk-UA"/>
        </w:rPr>
      </w:pPr>
    </w:p>
    <w:p w14:paraId="79CF1506" w14:textId="77777777" w:rsidR="0051238D" w:rsidRPr="005A2972" w:rsidRDefault="0051238D" w:rsidP="0051238D">
      <w:pPr>
        <w:pStyle w:val="1"/>
      </w:pPr>
      <w:r w:rsidRPr="005A2972">
        <w:t>Education</w:t>
      </w:r>
    </w:p>
    <w:p w14:paraId="1037AC46" w14:textId="451C921E" w:rsidR="0051238D" w:rsidRPr="005A2972" w:rsidRDefault="00E56A13" w:rsidP="006238E3">
      <w:pPr>
        <w:pStyle w:val="1"/>
        <w:ind w:left="0" w:firstLine="709"/>
        <w:rPr>
          <w:b w:val="0"/>
          <w:bCs w:val="0"/>
          <w:spacing w:val="1"/>
        </w:rPr>
      </w:pPr>
      <w:r>
        <w:rPr>
          <w:b w:val="0"/>
          <w:bCs w:val="0"/>
        </w:rPr>
        <w:t>PhD</w:t>
      </w:r>
      <w:r w:rsidR="0051238D" w:rsidRPr="005A2972">
        <w:rPr>
          <w:b w:val="0"/>
          <w:bCs w:val="0"/>
        </w:rPr>
        <w:t xml:space="preserve">, History, Taras Shevchenko National University of Kyiv, </w:t>
      </w:r>
      <w:r w:rsidR="006238E3" w:rsidRPr="005A2972">
        <w:rPr>
          <w:b w:val="0"/>
          <w:bCs w:val="0"/>
        </w:rPr>
        <w:t>13/12/</w:t>
      </w:r>
      <w:r w:rsidR="0051238D" w:rsidRPr="005A2972">
        <w:rPr>
          <w:b w:val="0"/>
          <w:bCs w:val="0"/>
        </w:rPr>
        <w:t>2007</w:t>
      </w:r>
    </w:p>
    <w:p w14:paraId="44389F5A" w14:textId="1ECB188D" w:rsidR="0051238D" w:rsidRPr="005A2972" w:rsidRDefault="0051238D" w:rsidP="006238E3">
      <w:pPr>
        <w:pStyle w:val="1"/>
        <w:ind w:left="0" w:firstLine="709"/>
        <w:rPr>
          <w:b w:val="0"/>
          <w:bCs w:val="0"/>
          <w:spacing w:val="1"/>
        </w:rPr>
      </w:pPr>
      <w:r w:rsidRPr="005A2972">
        <w:rPr>
          <w:b w:val="0"/>
          <w:bCs w:val="0"/>
        </w:rPr>
        <w:t xml:space="preserve">History MA, Taras Shevchenko National University of Kyiv, </w:t>
      </w:r>
      <w:r w:rsidR="006238E3" w:rsidRPr="005A2972">
        <w:rPr>
          <w:b w:val="0"/>
          <w:bCs w:val="0"/>
        </w:rPr>
        <w:t>16/06/</w:t>
      </w:r>
      <w:r w:rsidRPr="005A2972">
        <w:rPr>
          <w:b w:val="0"/>
          <w:bCs w:val="0"/>
        </w:rPr>
        <w:t>2004</w:t>
      </w:r>
    </w:p>
    <w:p w14:paraId="6B1E2595" w14:textId="24A760C8" w:rsidR="0051238D" w:rsidRPr="005A2972" w:rsidRDefault="0051238D" w:rsidP="006238E3">
      <w:pPr>
        <w:pStyle w:val="1"/>
        <w:ind w:left="0" w:firstLine="709"/>
        <w:rPr>
          <w:b w:val="0"/>
          <w:bCs w:val="0"/>
        </w:rPr>
      </w:pPr>
      <w:r w:rsidRPr="005A2972">
        <w:rPr>
          <w:b w:val="0"/>
          <w:bCs w:val="0"/>
        </w:rPr>
        <w:t>Bachelor</w:t>
      </w:r>
      <w:r w:rsidRPr="005A2972">
        <w:rPr>
          <w:b w:val="0"/>
          <w:bCs w:val="0"/>
          <w:spacing w:val="-2"/>
        </w:rPr>
        <w:t xml:space="preserve"> </w:t>
      </w:r>
      <w:r w:rsidRPr="005A2972">
        <w:rPr>
          <w:b w:val="0"/>
          <w:bCs w:val="0"/>
        </w:rPr>
        <w:t>of</w:t>
      </w:r>
      <w:r w:rsidRPr="005A2972">
        <w:rPr>
          <w:b w:val="0"/>
          <w:bCs w:val="0"/>
          <w:spacing w:val="-2"/>
        </w:rPr>
        <w:t xml:space="preserve"> </w:t>
      </w:r>
      <w:r w:rsidRPr="005A2972">
        <w:rPr>
          <w:b w:val="0"/>
          <w:bCs w:val="0"/>
        </w:rPr>
        <w:t>History,</w:t>
      </w:r>
      <w:r w:rsidRPr="005A2972">
        <w:rPr>
          <w:b w:val="0"/>
          <w:bCs w:val="0"/>
          <w:spacing w:val="-2"/>
        </w:rPr>
        <w:t xml:space="preserve"> </w:t>
      </w:r>
      <w:r w:rsidRPr="005A2972">
        <w:rPr>
          <w:b w:val="0"/>
          <w:bCs w:val="0"/>
        </w:rPr>
        <w:t>Taras</w:t>
      </w:r>
      <w:r w:rsidRPr="005A2972">
        <w:rPr>
          <w:b w:val="0"/>
          <w:bCs w:val="0"/>
          <w:spacing w:val="-2"/>
        </w:rPr>
        <w:t xml:space="preserve"> </w:t>
      </w:r>
      <w:r w:rsidRPr="005A2972">
        <w:rPr>
          <w:b w:val="0"/>
          <w:bCs w:val="0"/>
        </w:rPr>
        <w:t>Shevchenko National</w:t>
      </w:r>
      <w:r w:rsidRPr="005A2972">
        <w:rPr>
          <w:b w:val="0"/>
          <w:bCs w:val="0"/>
          <w:spacing w:val="-2"/>
        </w:rPr>
        <w:t xml:space="preserve"> </w:t>
      </w:r>
      <w:r w:rsidRPr="005A2972">
        <w:rPr>
          <w:b w:val="0"/>
          <w:bCs w:val="0"/>
        </w:rPr>
        <w:t>University</w:t>
      </w:r>
      <w:r w:rsidRPr="005A2972">
        <w:rPr>
          <w:b w:val="0"/>
          <w:bCs w:val="0"/>
          <w:spacing w:val="-1"/>
        </w:rPr>
        <w:t xml:space="preserve"> </w:t>
      </w:r>
      <w:r w:rsidRPr="005A2972">
        <w:rPr>
          <w:b w:val="0"/>
          <w:bCs w:val="0"/>
        </w:rPr>
        <w:t>of</w:t>
      </w:r>
      <w:r w:rsidRPr="005A2972">
        <w:rPr>
          <w:b w:val="0"/>
          <w:bCs w:val="0"/>
          <w:spacing w:val="-2"/>
        </w:rPr>
        <w:t xml:space="preserve"> </w:t>
      </w:r>
      <w:r w:rsidRPr="005A2972">
        <w:rPr>
          <w:b w:val="0"/>
          <w:bCs w:val="0"/>
        </w:rPr>
        <w:t>Kyiv,</w:t>
      </w:r>
      <w:r w:rsidRPr="005A2972">
        <w:rPr>
          <w:b w:val="0"/>
          <w:bCs w:val="0"/>
          <w:spacing w:val="-2"/>
        </w:rPr>
        <w:t xml:space="preserve"> </w:t>
      </w:r>
      <w:r w:rsidRPr="005A2972">
        <w:rPr>
          <w:b w:val="0"/>
          <w:bCs w:val="0"/>
        </w:rPr>
        <w:t>2003</w:t>
      </w:r>
    </w:p>
    <w:p w14:paraId="7E94AB67" w14:textId="77777777" w:rsidR="0051238D" w:rsidRPr="005A2972" w:rsidRDefault="0051238D" w:rsidP="0051238D">
      <w:pPr>
        <w:pStyle w:val="a3"/>
        <w:spacing w:before="1"/>
        <w:ind w:left="0"/>
      </w:pPr>
    </w:p>
    <w:p w14:paraId="2987B014" w14:textId="77777777" w:rsidR="002C379A" w:rsidRPr="005A2972" w:rsidRDefault="00000000">
      <w:pPr>
        <w:pStyle w:val="1"/>
      </w:pPr>
      <w:r w:rsidRPr="005A2972">
        <w:t>Research</w:t>
      </w:r>
      <w:r w:rsidRPr="005A2972">
        <w:rPr>
          <w:spacing w:val="-2"/>
        </w:rPr>
        <w:t xml:space="preserve"> </w:t>
      </w:r>
      <w:r w:rsidRPr="005A2972">
        <w:t>Interests</w:t>
      </w:r>
    </w:p>
    <w:p w14:paraId="557ABD7D" w14:textId="3B05F7B7" w:rsidR="002C379A" w:rsidRPr="005A2972" w:rsidRDefault="00000000" w:rsidP="002E1EC9">
      <w:pPr>
        <w:pStyle w:val="a3"/>
        <w:ind w:right="106" w:firstLine="567"/>
        <w:jc w:val="both"/>
        <w:rPr>
          <w:spacing w:val="-67"/>
          <w:lang w:val="uk-UA"/>
        </w:rPr>
      </w:pPr>
      <w:r w:rsidRPr="005A2972">
        <w:t>Memory</w:t>
      </w:r>
      <w:r w:rsidRPr="005A2972">
        <w:rPr>
          <w:spacing w:val="17"/>
        </w:rPr>
        <w:t xml:space="preserve"> </w:t>
      </w:r>
      <w:r w:rsidRPr="005A2972">
        <w:t>Studies,</w:t>
      </w:r>
      <w:r w:rsidRPr="005A2972">
        <w:rPr>
          <w:spacing w:val="17"/>
        </w:rPr>
        <w:t xml:space="preserve"> </w:t>
      </w:r>
      <w:r w:rsidRPr="005A2972">
        <w:t>Historiography,</w:t>
      </w:r>
      <w:r w:rsidRPr="005A2972">
        <w:rPr>
          <w:spacing w:val="16"/>
        </w:rPr>
        <w:t xml:space="preserve"> </w:t>
      </w:r>
      <w:r w:rsidRPr="005A2972">
        <w:t>Ukrainian</w:t>
      </w:r>
      <w:r w:rsidRPr="005A2972">
        <w:rPr>
          <w:spacing w:val="17"/>
        </w:rPr>
        <w:t xml:space="preserve"> </w:t>
      </w:r>
      <w:r w:rsidRPr="005A2972">
        <w:t>History,</w:t>
      </w:r>
      <w:r w:rsidRPr="005A2972">
        <w:rPr>
          <w:spacing w:val="17"/>
        </w:rPr>
        <w:t xml:space="preserve"> </w:t>
      </w:r>
      <w:r w:rsidRPr="005A2972">
        <w:t>Russian</w:t>
      </w:r>
      <w:r w:rsidRPr="005A2972">
        <w:rPr>
          <w:spacing w:val="17"/>
        </w:rPr>
        <w:t xml:space="preserve"> </w:t>
      </w:r>
      <w:r w:rsidRPr="005A2972">
        <w:t>History,</w:t>
      </w:r>
      <w:r w:rsidR="002E1EC9" w:rsidRPr="005A2972">
        <w:t xml:space="preserve"> Decembrist Movement,</w:t>
      </w:r>
      <w:r w:rsidRPr="005A2972">
        <w:rPr>
          <w:spacing w:val="18"/>
        </w:rPr>
        <w:t xml:space="preserve"> </w:t>
      </w:r>
      <w:r w:rsidRPr="005A2972">
        <w:t>Soviet</w:t>
      </w:r>
      <w:r w:rsidR="005B1988" w:rsidRPr="005A2972">
        <w:t xml:space="preserve"> </w:t>
      </w:r>
      <w:r w:rsidRPr="005A2972">
        <w:t>and</w:t>
      </w:r>
      <w:r w:rsidRPr="005A2972">
        <w:rPr>
          <w:spacing w:val="-2"/>
        </w:rPr>
        <w:t xml:space="preserve"> </w:t>
      </w:r>
      <w:r w:rsidRPr="005A2972">
        <w:t>Post-Soviet</w:t>
      </w:r>
      <w:r w:rsidRPr="005A2972">
        <w:rPr>
          <w:spacing w:val="-1"/>
        </w:rPr>
        <w:t xml:space="preserve"> </w:t>
      </w:r>
      <w:r w:rsidRPr="005A2972">
        <w:t>History, Alcohol</w:t>
      </w:r>
      <w:r w:rsidRPr="005A2972">
        <w:rPr>
          <w:spacing w:val="-1"/>
        </w:rPr>
        <w:t xml:space="preserve"> </w:t>
      </w:r>
      <w:r w:rsidRPr="005A2972">
        <w:t>Studies.</w:t>
      </w:r>
    </w:p>
    <w:p w14:paraId="60C45686" w14:textId="6B625516" w:rsidR="002C379A" w:rsidRPr="005A2972" w:rsidRDefault="00000000" w:rsidP="006238E3">
      <w:pPr>
        <w:pStyle w:val="a3"/>
        <w:ind w:right="110" w:firstLine="567"/>
        <w:jc w:val="both"/>
      </w:pPr>
      <w:r w:rsidRPr="005A2972">
        <w:t>Dissertation:</w:t>
      </w:r>
      <w:r w:rsidRPr="005A2972">
        <w:rPr>
          <w:spacing w:val="17"/>
        </w:rPr>
        <w:t xml:space="preserve"> </w:t>
      </w:r>
      <w:r w:rsidRPr="005A2972">
        <w:t>Ukrainian</w:t>
      </w:r>
      <w:r w:rsidRPr="005A2972">
        <w:rPr>
          <w:spacing w:val="16"/>
        </w:rPr>
        <w:t xml:space="preserve"> </w:t>
      </w:r>
      <w:r w:rsidRPr="005A2972">
        <w:t>and</w:t>
      </w:r>
      <w:r w:rsidRPr="005A2972">
        <w:rPr>
          <w:spacing w:val="18"/>
        </w:rPr>
        <w:t xml:space="preserve"> </w:t>
      </w:r>
      <w:r w:rsidRPr="005A2972">
        <w:t>Russian</w:t>
      </w:r>
      <w:r w:rsidRPr="005A2972">
        <w:rPr>
          <w:spacing w:val="16"/>
        </w:rPr>
        <w:t xml:space="preserve"> </w:t>
      </w:r>
      <w:r w:rsidRPr="005A2972">
        <w:t>historiography</w:t>
      </w:r>
      <w:r w:rsidRPr="005A2972">
        <w:rPr>
          <w:spacing w:val="16"/>
        </w:rPr>
        <w:t xml:space="preserve"> </w:t>
      </w:r>
      <w:r w:rsidR="006663C4">
        <w:rPr>
          <w:spacing w:val="16"/>
        </w:rPr>
        <w:t xml:space="preserve">of the </w:t>
      </w:r>
      <w:r w:rsidRPr="005A2972">
        <w:t>Decembrist</w:t>
      </w:r>
      <w:r w:rsidRPr="005A2972">
        <w:rPr>
          <w:spacing w:val="17"/>
        </w:rPr>
        <w:t xml:space="preserve"> </w:t>
      </w:r>
      <w:r w:rsidRPr="005A2972">
        <w:t>movement</w:t>
      </w:r>
      <w:r w:rsidRPr="005A2972">
        <w:rPr>
          <w:spacing w:val="17"/>
        </w:rPr>
        <w:t xml:space="preserve"> </w:t>
      </w:r>
      <w:r w:rsidRPr="005A2972">
        <w:t>in</w:t>
      </w:r>
      <w:r w:rsidR="00440C56">
        <w:t xml:space="preserve"> </w:t>
      </w:r>
      <w:r w:rsidRPr="005A2972">
        <w:rPr>
          <w:spacing w:val="-67"/>
        </w:rPr>
        <w:t xml:space="preserve"> </w:t>
      </w:r>
      <w:r w:rsidRPr="005A2972">
        <w:t>Ukraine,</w:t>
      </w:r>
      <w:r w:rsidRPr="005A2972">
        <w:rPr>
          <w:spacing w:val="-2"/>
        </w:rPr>
        <w:t xml:space="preserve"> </w:t>
      </w:r>
      <w:r w:rsidR="006238E3" w:rsidRPr="005A2972">
        <w:rPr>
          <w:spacing w:val="-2"/>
        </w:rPr>
        <w:t>13/12/</w:t>
      </w:r>
      <w:r w:rsidRPr="005A2972">
        <w:t>2007</w:t>
      </w:r>
    </w:p>
    <w:p w14:paraId="67384505" w14:textId="77777777" w:rsidR="002C379A" w:rsidRPr="005A2972" w:rsidRDefault="002C379A">
      <w:pPr>
        <w:pStyle w:val="a3"/>
        <w:ind w:left="0"/>
      </w:pPr>
    </w:p>
    <w:p w14:paraId="74BCB1B2" w14:textId="69431A02" w:rsidR="002C379A" w:rsidRPr="005A2972" w:rsidRDefault="00000000">
      <w:pPr>
        <w:pStyle w:val="1"/>
        <w:spacing w:line="240" w:lineRule="auto"/>
      </w:pPr>
      <w:r w:rsidRPr="005A2972">
        <w:t>Teaching</w:t>
      </w:r>
      <w:r w:rsidR="00765119" w:rsidRPr="00765119">
        <w:t xml:space="preserve"> </w:t>
      </w:r>
      <w:r w:rsidR="00765119">
        <w:t>c</w:t>
      </w:r>
      <w:r w:rsidR="00765119" w:rsidRPr="005A2972">
        <w:t>ourses</w:t>
      </w:r>
    </w:p>
    <w:p w14:paraId="53E9A590" w14:textId="77777777" w:rsidR="005F1F22" w:rsidRPr="005F1F22" w:rsidRDefault="005F1F22" w:rsidP="005F1F22">
      <w:pPr>
        <w:pStyle w:val="a3"/>
        <w:spacing w:before="1"/>
        <w:ind w:left="851" w:right="599" w:hanging="284"/>
      </w:pPr>
      <w:r>
        <w:t>•</w:t>
      </w:r>
      <w:r>
        <w:tab/>
      </w:r>
      <w:r w:rsidRPr="005A2972">
        <w:t>History</w:t>
      </w:r>
      <w:r w:rsidRPr="005A2972">
        <w:rPr>
          <w:spacing w:val="-1"/>
        </w:rPr>
        <w:t xml:space="preserve"> </w:t>
      </w:r>
      <w:r w:rsidRPr="005A2972">
        <w:t>of</w:t>
      </w:r>
      <w:r w:rsidRPr="005A2972">
        <w:rPr>
          <w:spacing w:val="-1"/>
        </w:rPr>
        <w:t xml:space="preserve"> </w:t>
      </w:r>
      <w:r w:rsidRPr="005A2972">
        <w:t>Ukrain</w:t>
      </w:r>
      <w:r>
        <w:t>e</w:t>
      </w:r>
    </w:p>
    <w:p w14:paraId="2EE1EA8D" w14:textId="77777777" w:rsidR="005F1F22" w:rsidRPr="005F1F22" w:rsidRDefault="005F1F22" w:rsidP="005F1F22">
      <w:pPr>
        <w:pStyle w:val="a3"/>
        <w:spacing w:before="1"/>
        <w:ind w:left="851" w:right="599" w:hanging="284"/>
      </w:pPr>
      <w:r w:rsidRPr="005F1F22">
        <w:t>•</w:t>
      </w:r>
      <w:r w:rsidRPr="005F1F22">
        <w:tab/>
      </w:r>
      <w:r w:rsidRPr="005A2972">
        <w:t>Politics</w:t>
      </w:r>
      <w:r w:rsidRPr="005A2972">
        <w:rPr>
          <w:spacing w:val="-3"/>
        </w:rPr>
        <w:t xml:space="preserve"> </w:t>
      </w:r>
      <w:r w:rsidRPr="005A2972">
        <w:t>of</w:t>
      </w:r>
      <w:r w:rsidRPr="005A2972">
        <w:rPr>
          <w:spacing w:val="-3"/>
        </w:rPr>
        <w:t xml:space="preserve"> </w:t>
      </w:r>
      <w:r w:rsidRPr="005A2972">
        <w:t>memory</w:t>
      </w:r>
    </w:p>
    <w:p w14:paraId="085738D2" w14:textId="77777777" w:rsidR="005F1F22" w:rsidRPr="005F1F22" w:rsidRDefault="005F1F22" w:rsidP="005F1F22">
      <w:pPr>
        <w:pStyle w:val="a3"/>
        <w:spacing w:before="1"/>
        <w:ind w:left="851" w:right="599" w:hanging="284"/>
      </w:pPr>
      <w:r w:rsidRPr="005F1F22">
        <w:t>•</w:t>
      </w:r>
      <w:r w:rsidRPr="005F1F22">
        <w:tab/>
      </w:r>
      <w:r w:rsidRPr="005A2972">
        <w:t>Public</w:t>
      </w:r>
      <w:r w:rsidRPr="005A2972">
        <w:rPr>
          <w:spacing w:val="-3"/>
        </w:rPr>
        <w:t xml:space="preserve"> </w:t>
      </w:r>
      <w:r w:rsidRPr="005A2972">
        <w:t>intellectuals</w:t>
      </w:r>
      <w:r w:rsidRPr="005A2972">
        <w:rPr>
          <w:spacing w:val="-2"/>
        </w:rPr>
        <w:t xml:space="preserve"> </w:t>
      </w:r>
      <w:r w:rsidRPr="005A2972">
        <w:t>in</w:t>
      </w:r>
      <w:r w:rsidRPr="005A2972">
        <w:rPr>
          <w:spacing w:val="-3"/>
        </w:rPr>
        <w:t xml:space="preserve"> </w:t>
      </w:r>
      <w:r w:rsidRPr="005A2972">
        <w:t>Europe</w:t>
      </w:r>
    </w:p>
    <w:p w14:paraId="3915E3BE" w14:textId="29C3432A" w:rsidR="002C379A" w:rsidRPr="005A2972" w:rsidRDefault="005F1F22" w:rsidP="005F1F22">
      <w:pPr>
        <w:pStyle w:val="a3"/>
        <w:spacing w:before="1"/>
        <w:ind w:left="851" w:right="599" w:hanging="284"/>
      </w:pPr>
      <w:r w:rsidRPr="005F1F22">
        <w:lastRenderedPageBreak/>
        <w:t>•</w:t>
      </w:r>
      <w:r w:rsidRPr="005F1F22">
        <w:tab/>
      </w:r>
      <w:r w:rsidRPr="005A2972">
        <w:t>Introduction</w:t>
      </w:r>
      <w:r w:rsidRPr="005A2972">
        <w:rPr>
          <w:spacing w:val="-1"/>
        </w:rPr>
        <w:t xml:space="preserve"> </w:t>
      </w:r>
      <w:r w:rsidRPr="005A2972">
        <w:t>to</w:t>
      </w:r>
      <w:r w:rsidRPr="005A2972">
        <w:rPr>
          <w:spacing w:val="-1"/>
        </w:rPr>
        <w:t xml:space="preserve"> </w:t>
      </w:r>
      <w:r w:rsidRPr="005A2972">
        <w:t>the University</w:t>
      </w:r>
      <w:r w:rsidRPr="005A2972">
        <w:rPr>
          <w:spacing w:val="-2"/>
        </w:rPr>
        <w:t xml:space="preserve"> </w:t>
      </w:r>
      <w:r w:rsidR="000A5C79">
        <w:t>Studies</w:t>
      </w:r>
    </w:p>
    <w:p w14:paraId="3201B2DE" w14:textId="67C7B0B8" w:rsidR="00B1685C" w:rsidRPr="005A2972" w:rsidRDefault="00B1685C" w:rsidP="00C63FD9">
      <w:pPr>
        <w:pStyle w:val="a3"/>
        <w:spacing w:before="1"/>
        <w:ind w:left="669"/>
      </w:pPr>
    </w:p>
    <w:p w14:paraId="2FB8A7E5" w14:textId="4278AB16" w:rsidR="00110308" w:rsidRPr="005A08DB" w:rsidRDefault="00110308" w:rsidP="00403C8F">
      <w:pPr>
        <w:pStyle w:val="a3"/>
        <w:spacing w:before="1"/>
        <w:ind w:left="0" w:firstLine="709"/>
        <w:jc w:val="both"/>
        <w:rPr>
          <w:b/>
          <w:bCs/>
        </w:rPr>
      </w:pPr>
      <w:r w:rsidRPr="005A2972">
        <w:rPr>
          <w:b/>
          <w:bCs/>
        </w:rPr>
        <w:t xml:space="preserve">Member of </w:t>
      </w:r>
      <w:r w:rsidR="000A5C79">
        <w:rPr>
          <w:b/>
          <w:bCs/>
        </w:rPr>
        <w:t xml:space="preserve">the </w:t>
      </w:r>
      <w:r w:rsidRPr="005A2972">
        <w:rPr>
          <w:b/>
          <w:bCs/>
        </w:rPr>
        <w:t>Association of Slavic, East European, and Eurasian Studies</w:t>
      </w:r>
      <w:r w:rsidR="00574F2E">
        <w:rPr>
          <w:b/>
          <w:bCs/>
        </w:rPr>
        <w:t xml:space="preserve"> (ASEEES), </w:t>
      </w:r>
      <w:r w:rsidR="00574F2E" w:rsidRPr="00574F2E">
        <w:rPr>
          <w:b/>
          <w:bCs/>
        </w:rPr>
        <w:t>Memory Studies Association</w:t>
      </w:r>
      <w:r w:rsidR="00574F2E">
        <w:rPr>
          <w:b/>
          <w:bCs/>
        </w:rPr>
        <w:t xml:space="preserve"> (MSA), </w:t>
      </w:r>
      <w:r w:rsidR="00C920D7">
        <w:rPr>
          <w:b/>
          <w:bCs/>
        </w:rPr>
        <w:t xml:space="preserve">and the </w:t>
      </w:r>
      <w:r w:rsidR="00574F2E" w:rsidRPr="00574F2E">
        <w:rPr>
          <w:b/>
          <w:bCs/>
        </w:rPr>
        <w:t xml:space="preserve">Independent Institute of Philosophy </w:t>
      </w:r>
      <w:r w:rsidR="00574F2E">
        <w:rPr>
          <w:b/>
          <w:bCs/>
        </w:rPr>
        <w:t>(Paris).</w:t>
      </w:r>
    </w:p>
    <w:p w14:paraId="278E3F51" w14:textId="77777777" w:rsidR="004E373C" w:rsidRDefault="004E373C" w:rsidP="00403C8F">
      <w:pPr>
        <w:pStyle w:val="a3"/>
        <w:spacing w:before="1"/>
        <w:ind w:left="0" w:firstLine="709"/>
        <w:jc w:val="both"/>
      </w:pPr>
    </w:p>
    <w:p w14:paraId="2DA2B928" w14:textId="47C68FFA" w:rsidR="00403C8F" w:rsidRPr="005A2972" w:rsidRDefault="00403C8F" w:rsidP="00403C8F">
      <w:pPr>
        <w:pStyle w:val="a3"/>
        <w:spacing w:before="1"/>
        <w:ind w:left="0" w:firstLine="709"/>
        <w:jc w:val="both"/>
        <w:rPr>
          <w:b/>
          <w:bCs/>
        </w:rPr>
      </w:pPr>
      <w:r w:rsidRPr="005A2972">
        <w:rPr>
          <w:b/>
          <w:bCs/>
        </w:rPr>
        <w:t>Member of the editorial board of journals</w:t>
      </w:r>
    </w:p>
    <w:p w14:paraId="4A32DCC9" w14:textId="337C716D" w:rsidR="00075041" w:rsidRPr="001E5005" w:rsidRDefault="00075041" w:rsidP="00403C8F">
      <w:pPr>
        <w:pStyle w:val="a3"/>
        <w:spacing w:before="1"/>
        <w:ind w:left="0" w:firstLine="709"/>
        <w:jc w:val="both"/>
      </w:pPr>
      <w:bookmarkStart w:id="1" w:name="_Hlk219062333"/>
      <w:r w:rsidRPr="00942FAB">
        <w:rPr>
          <w:caps/>
        </w:rPr>
        <w:t>d</w:t>
      </w:r>
      <w:r w:rsidRPr="00075041">
        <w:t xml:space="preserve">eputy </w:t>
      </w:r>
      <w:r w:rsidRPr="00942FAB">
        <w:rPr>
          <w:caps/>
        </w:rPr>
        <w:t>e</w:t>
      </w:r>
      <w:r w:rsidRPr="00075041">
        <w:t>ditor-in-</w:t>
      </w:r>
      <w:r w:rsidRPr="00942FAB">
        <w:rPr>
          <w:caps/>
        </w:rPr>
        <w:t>c</w:t>
      </w:r>
      <w:r w:rsidRPr="00075041">
        <w:t xml:space="preserve">hief of </w:t>
      </w:r>
      <w:r w:rsidRPr="00B65021">
        <w:rPr>
          <w:i/>
          <w:iCs/>
        </w:rPr>
        <w:t xml:space="preserve">The Historical Expertise </w:t>
      </w:r>
      <w:bookmarkEnd w:id="1"/>
      <w:r w:rsidR="001E5005">
        <w:fldChar w:fldCharType="begin"/>
      </w:r>
      <w:r w:rsidR="001E5005">
        <w:instrText>HYPERLINK "</w:instrText>
      </w:r>
      <w:r w:rsidR="001E5005" w:rsidRPr="001E5005">
        <w:instrText>https://www.istorex.org/</w:instrText>
      </w:r>
      <w:r w:rsidR="001E5005">
        <w:instrText>"</w:instrText>
      </w:r>
      <w:r w:rsidR="001E5005">
        <w:fldChar w:fldCharType="separate"/>
      </w:r>
      <w:r w:rsidR="001E5005" w:rsidRPr="00487300">
        <w:rPr>
          <w:rStyle w:val="a5"/>
        </w:rPr>
        <w:t>https://www.istorex.org/</w:t>
      </w:r>
      <w:r w:rsidR="001E5005">
        <w:fldChar w:fldCharType="end"/>
      </w:r>
    </w:p>
    <w:p w14:paraId="3282E949" w14:textId="568F1559" w:rsidR="002942A6" w:rsidRPr="005A2972" w:rsidRDefault="00403C8F" w:rsidP="00403C8F">
      <w:pPr>
        <w:pStyle w:val="a3"/>
        <w:spacing w:before="1"/>
        <w:ind w:left="0" w:firstLine="709"/>
        <w:jc w:val="both"/>
      </w:pPr>
      <w:r w:rsidRPr="00B65021">
        <w:rPr>
          <w:i/>
          <w:iCs/>
        </w:rPr>
        <w:t>Ethnic History of European Nations</w:t>
      </w:r>
      <w:r w:rsidR="002942A6" w:rsidRPr="00B65021">
        <w:rPr>
          <w:i/>
          <w:iCs/>
          <w:lang w:val="uk-UA"/>
        </w:rPr>
        <w:t xml:space="preserve"> </w:t>
      </w:r>
      <w:hyperlink r:id="rId6" w:history="1">
        <w:r w:rsidR="002942A6" w:rsidRPr="005A2972">
          <w:rPr>
            <w:rStyle w:val="a5"/>
            <w:lang w:val="uk-UA"/>
          </w:rPr>
          <w:t>https://web.archive.org/web/20200725231509/http://ethnic.history.univ.kiev.ua/ua/about</w:t>
        </w:r>
      </w:hyperlink>
      <w:r w:rsidR="002942A6" w:rsidRPr="005A2972">
        <w:rPr>
          <w:lang w:val="uk-UA"/>
        </w:rPr>
        <w:t xml:space="preserve"> </w:t>
      </w:r>
    </w:p>
    <w:p w14:paraId="3795F2A3" w14:textId="77777777" w:rsidR="00403C8F" w:rsidRPr="005A2972" w:rsidRDefault="00403C8F" w:rsidP="00403C8F">
      <w:pPr>
        <w:pStyle w:val="a3"/>
        <w:spacing w:before="1"/>
        <w:ind w:left="0" w:firstLine="709"/>
        <w:jc w:val="both"/>
      </w:pPr>
    </w:p>
    <w:p w14:paraId="1978AC89" w14:textId="3AE2247B" w:rsidR="006238E3" w:rsidRPr="005A2972" w:rsidRDefault="00403C8F" w:rsidP="006238E3">
      <w:pPr>
        <w:pStyle w:val="a3"/>
        <w:spacing w:before="1"/>
        <w:ind w:left="0" w:firstLine="709"/>
        <w:jc w:val="both"/>
        <w:rPr>
          <w:b/>
          <w:bCs/>
        </w:rPr>
      </w:pPr>
      <w:r w:rsidRPr="005A2972">
        <w:rPr>
          <w:b/>
          <w:bCs/>
        </w:rPr>
        <w:t>Funding received</w:t>
      </w:r>
    </w:p>
    <w:p w14:paraId="67017253" w14:textId="7E1A330B" w:rsidR="00403C8F" w:rsidRPr="005A2972" w:rsidRDefault="0029125A" w:rsidP="006238E3">
      <w:pPr>
        <w:pStyle w:val="a3"/>
        <w:spacing w:before="1"/>
        <w:ind w:left="0" w:firstLine="709"/>
        <w:jc w:val="both"/>
      </w:pPr>
      <w:r w:rsidRPr="005A2972">
        <w:t>Emergency Aid scholarship for Ukrainian researchers, Hebrew University of Jerusalem, from 1 March to 31 August 2022</w:t>
      </w:r>
    </w:p>
    <w:p w14:paraId="241CEBB4" w14:textId="0123407D" w:rsidR="00403C8F" w:rsidRPr="00A154B7" w:rsidRDefault="001A5E61" w:rsidP="006238E3">
      <w:pPr>
        <w:pStyle w:val="a3"/>
        <w:spacing w:before="1"/>
        <w:ind w:left="0" w:firstLine="709"/>
        <w:jc w:val="both"/>
      </w:pPr>
      <w:r w:rsidRPr="005A2972">
        <w:t>Visiting Fellowship Awards</w:t>
      </w:r>
      <w:r w:rsidR="00270D7A" w:rsidRPr="005A2972">
        <w:t>, European Humanities University, from 1/11/2022</w:t>
      </w:r>
      <w:r w:rsidR="00A154B7">
        <w:t xml:space="preserve"> to 31/05/2024.</w:t>
      </w:r>
    </w:p>
    <w:p w14:paraId="5646639A" w14:textId="77777777" w:rsidR="00876CB4" w:rsidRPr="005A2972" w:rsidRDefault="00876CB4" w:rsidP="006238E3">
      <w:pPr>
        <w:pStyle w:val="a3"/>
        <w:spacing w:before="1"/>
        <w:ind w:left="0" w:firstLine="709"/>
        <w:jc w:val="both"/>
      </w:pPr>
    </w:p>
    <w:p w14:paraId="03687F74" w14:textId="50F0A256" w:rsidR="00516B93" w:rsidRPr="005A2972" w:rsidRDefault="005A2972" w:rsidP="00516B93">
      <w:pPr>
        <w:pStyle w:val="a3"/>
        <w:ind w:left="0" w:firstLine="709"/>
        <w:rPr>
          <w:b/>
          <w:bCs/>
        </w:rPr>
      </w:pPr>
      <w:r w:rsidRPr="005A2972">
        <w:rPr>
          <w:b/>
          <w:bCs/>
        </w:rPr>
        <w:t>Last</w:t>
      </w:r>
      <w:r w:rsidR="00516B93" w:rsidRPr="005A2972">
        <w:rPr>
          <w:b/>
          <w:bCs/>
        </w:rPr>
        <w:t xml:space="preserve"> publications</w:t>
      </w:r>
      <w:r w:rsidR="009F1D72" w:rsidRPr="005A2972">
        <w:rPr>
          <w:b/>
          <w:bCs/>
        </w:rPr>
        <w:t>:</w:t>
      </w:r>
    </w:p>
    <w:p w14:paraId="5AEE30BF" w14:textId="4F08074D" w:rsidR="00516B93" w:rsidRPr="005A2972" w:rsidRDefault="00516B93" w:rsidP="005F1F22">
      <w:pPr>
        <w:pStyle w:val="a3"/>
        <w:numPr>
          <w:ilvl w:val="0"/>
          <w:numId w:val="1"/>
        </w:numPr>
        <w:spacing w:before="1"/>
        <w:ind w:hanging="255"/>
        <w:jc w:val="both"/>
      </w:pPr>
      <w:r w:rsidRPr="005A2972">
        <w:t xml:space="preserve">Ukrainian historiography of Perestroika, </w:t>
      </w:r>
      <w:r w:rsidRPr="005A2972">
        <w:rPr>
          <w:i/>
        </w:rPr>
        <w:t>Vestnik Sankt-Peterburgskogo universiteta. Istoriya</w:t>
      </w:r>
      <w:r w:rsidRPr="005A2972">
        <w:t>, 3(65)</w:t>
      </w:r>
      <w:r w:rsidR="005A2972" w:rsidRPr="005A2972">
        <w:t xml:space="preserve">, </w:t>
      </w:r>
      <w:r w:rsidRPr="005A2972">
        <w:t xml:space="preserve">2020, 975–989. In Russian. </w:t>
      </w:r>
      <w:hyperlink r:id="rId7" w:history="1">
        <w:r w:rsidR="005F1F22" w:rsidRPr="00487300">
          <w:rPr>
            <w:rStyle w:val="a5"/>
          </w:rPr>
          <w:t>https://doi.org/10.21638/11701/spbu02.2020.317</w:t>
        </w:r>
      </w:hyperlink>
    </w:p>
    <w:p w14:paraId="33AC3869" w14:textId="77777777" w:rsidR="00516B93" w:rsidRPr="005A2972" w:rsidRDefault="00516B93" w:rsidP="008C591E">
      <w:pPr>
        <w:pStyle w:val="a3"/>
        <w:numPr>
          <w:ilvl w:val="0"/>
          <w:numId w:val="1"/>
        </w:numPr>
        <w:spacing w:before="1"/>
        <w:jc w:val="both"/>
      </w:pPr>
      <w:r w:rsidRPr="005A2972">
        <w:t xml:space="preserve">Policy of the Russian Occupational Authorities Regarding the Crimean Tatars, </w:t>
      </w:r>
      <w:r w:rsidRPr="005A2972">
        <w:rPr>
          <w:i/>
          <w:iCs/>
        </w:rPr>
        <w:t>Ethnic History of European Nations</w:t>
      </w:r>
      <w:r w:rsidRPr="005A2972">
        <w:t xml:space="preserve">, 2021, 64: 66–75 (Co-author M. Faranosova). In Ukrainian. </w:t>
      </w:r>
      <w:hyperlink r:id="rId8" w:history="1">
        <w:r w:rsidRPr="005A2972">
          <w:rPr>
            <w:rStyle w:val="a5"/>
          </w:rPr>
          <w:t>https://doi.org/10.17721/2518-1270.2021.64.11</w:t>
        </w:r>
      </w:hyperlink>
      <w:r w:rsidRPr="005A2972">
        <w:t xml:space="preserve"> </w:t>
      </w:r>
    </w:p>
    <w:p w14:paraId="70FCE165" w14:textId="4CFDE304" w:rsidR="00516B93" w:rsidRPr="005A2972" w:rsidRDefault="00516B93" w:rsidP="008C591E">
      <w:pPr>
        <w:pStyle w:val="a3"/>
        <w:numPr>
          <w:ilvl w:val="0"/>
          <w:numId w:val="1"/>
        </w:numPr>
        <w:spacing w:before="1"/>
        <w:jc w:val="both"/>
      </w:pPr>
      <w:r w:rsidRPr="005A2972">
        <w:t>The "</w:t>
      </w:r>
      <w:r w:rsidR="00010BD4" w:rsidRPr="005A2972">
        <w:t>R</w:t>
      </w:r>
      <w:r w:rsidRPr="005A2972">
        <w:t xml:space="preserve">ight </w:t>
      </w:r>
      <w:r w:rsidR="00010BD4" w:rsidRPr="005A2972">
        <w:t>T</w:t>
      </w:r>
      <w:r w:rsidRPr="005A2972">
        <w:t xml:space="preserve">urn" in Eastern Europe, </w:t>
      </w:r>
      <w:r w:rsidRPr="005A2972">
        <w:rPr>
          <w:i/>
        </w:rPr>
        <w:t>Polska i Ukraina w procesie przemian społeczno-politycznych</w:t>
      </w:r>
      <w:r w:rsidRPr="005A2972">
        <w:t>. Warszawa: Dom Wydawniczy ELIPSA, 2021, 211–220. In Ukrainian</w:t>
      </w:r>
      <w:r w:rsidR="005A2972" w:rsidRPr="00010BD4">
        <w:t>.</w:t>
      </w:r>
    </w:p>
    <w:p w14:paraId="305FC3F2" w14:textId="0BC082A8" w:rsidR="00516B93" w:rsidRPr="005A2972" w:rsidRDefault="00516B93" w:rsidP="008C591E">
      <w:pPr>
        <w:pStyle w:val="a3"/>
        <w:numPr>
          <w:ilvl w:val="0"/>
          <w:numId w:val="1"/>
        </w:numPr>
        <w:spacing w:before="1"/>
        <w:jc w:val="both"/>
      </w:pPr>
      <w:r w:rsidRPr="005A2972">
        <w:t xml:space="preserve">Why do </w:t>
      </w:r>
      <w:r w:rsidR="00010BD4" w:rsidRPr="005A2972">
        <w:t>L</w:t>
      </w:r>
      <w:r w:rsidRPr="005A2972">
        <w:t xml:space="preserve">eft </w:t>
      </w:r>
      <w:r w:rsidR="00010BD4" w:rsidRPr="005A2972">
        <w:t>P</w:t>
      </w:r>
      <w:r w:rsidRPr="005A2972">
        <w:t xml:space="preserve">ublic </w:t>
      </w:r>
      <w:r w:rsidR="00010BD4" w:rsidRPr="005A2972">
        <w:t>I</w:t>
      </w:r>
      <w:r w:rsidRPr="005A2972">
        <w:t>ntellectuals n</w:t>
      </w:r>
      <w:r w:rsidRPr="005A2972">
        <w:rPr>
          <w:lang w:val="ru-RU"/>
        </w:rPr>
        <w:t>о</w:t>
      </w:r>
      <w:r w:rsidRPr="005A2972">
        <w:t xml:space="preserve">t </w:t>
      </w:r>
      <w:r w:rsidR="00010BD4" w:rsidRPr="005A2972">
        <w:t>U</w:t>
      </w:r>
      <w:r w:rsidRPr="005A2972">
        <w:t xml:space="preserve">nderstand Ukraine? (Cases of Noam Chomsky and Jürgen Habermas), </w:t>
      </w:r>
      <w:r w:rsidRPr="005A2972">
        <w:rPr>
          <w:i/>
          <w:iCs/>
        </w:rPr>
        <w:t>European Historical Studies</w:t>
      </w:r>
      <w:r w:rsidRPr="005A2972">
        <w:t>, 20</w:t>
      </w:r>
      <w:r w:rsidR="0040530D" w:rsidRPr="005A2972">
        <w:t>2</w:t>
      </w:r>
      <w:r w:rsidRPr="005A2972">
        <w:t xml:space="preserve">2, 6: 69–81. In Ukrainian. </w:t>
      </w:r>
      <w:hyperlink r:id="rId9" w:history="1">
        <w:r w:rsidRPr="005A2972">
          <w:rPr>
            <w:rStyle w:val="a5"/>
            <w:lang w:val="ru-UA"/>
          </w:rPr>
          <w:t>https://doi.org/10.17721/2524-048X.2022.21.5</w:t>
        </w:r>
      </w:hyperlink>
    </w:p>
    <w:p w14:paraId="64ECF640" w14:textId="711D098F" w:rsidR="00516B93" w:rsidRPr="005A2972" w:rsidRDefault="00516B93" w:rsidP="008C591E">
      <w:pPr>
        <w:pStyle w:val="a3"/>
        <w:numPr>
          <w:ilvl w:val="0"/>
          <w:numId w:val="1"/>
        </w:numPr>
        <w:spacing w:before="1"/>
        <w:jc w:val="both"/>
      </w:pPr>
      <w:r w:rsidRPr="005A2972">
        <w:t xml:space="preserve">Israel and Russian </w:t>
      </w:r>
      <w:r w:rsidR="00010BD4" w:rsidRPr="005A2972">
        <w:t>I</w:t>
      </w:r>
      <w:r w:rsidRPr="005A2972">
        <w:t xml:space="preserve">nvasion of Ukraine. </w:t>
      </w:r>
      <w:r w:rsidRPr="005A2972">
        <w:rPr>
          <w:i/>
          <w:iCs/>
        </w:rPr>
        <w:t>UA: Ukraine Analytica</w:t>
      </w:r>
      <w:r w:rsidRPr="005A2972">
        <w:t xml:space="preserve">, 2022, 2 (28): 18–26. </w:t>
      </w:r>
      <w:hyperlink r:id="rId10" w:history="1">
        <w:r w:rsidRPr="005A2972">
          <w:rPr>
            <w:rStyle w:val="a5"/>
          </w:rPr>
          <w:t>https://ukraine-analytica.org/wp-content/uploads/Latysh.pdf</w:t>
        </w:r>
      </w:hyperlink>
      <w:r w:rsidRPr="005A2972">
        <w:rPr>
          <w:lang w:val="uk-UA"/>
        </w:rPr>
        <w:t xml:space="preserve"> </w:t>
      </w:r>
    </w:p>
    <w:p w14:paraId="71AFDF32" w14:textId="0C3FB6C1" w:rsidR="00516B93" w:rsidRPr="005A2972" w:rsidRDefault="00516B93" w:rsidP="008C591E">
      <w:pPr>
        <w:pStyle w:val="a3"/>
        <w:numPr>
          <w:ilvl w:val="0"/>
          <w:numId w:val="1"/>
        </w:numPr>
        <w:spacing w:before="1"/>
        <w:jc w:val="both"/>
      </w:pPr>
      <w:r w:rsidRPr="005A2972">
        <w:t xml:space="preserve">Problems of </w:t>
      </w:r>
      <w:r w:rsidR="0097137A" w:rsidRPr="005A2972">
        <w:t>F</w:t>
      </w:r>
      <w:r w:rsidRPr="005A2972">
        <w:t xml:space="preserve">ormation of European </w:t>
      </w:r>
      <w:r w:rsidR="0097137A" w:rsidRPr="005A2972">
        <w:t>C</w:t>
      </w:r>
      <w:r w:rsidRPr="005A2972">
        <w:t>ulture</w:t>
      </w:r>
      <w:r w:rsidRPr="005A2972">
        <w:rPr>
          <w:lang w:val="uk-UA"/>
        </w:rPr>
        <w:t xml:space="preserve"> </w:t>
      </w:r>
      <w:r w:rsidRPr="005A2972">
        <w:t xml:space="preserve">of </w:t>
      </w:r>
      <w:r w:rsidR="0097137A" w:rsidRPr="005A2972">
        <w:t>H</w:t>
      </w:r>
      <w:r w:rsidRPr="005A2972">
        <w:t xml:space="preserve">istorical </w:t>
      </w:r>
      <w:r w:rsidR="0097137A" w:rsidRPr="005A2972">
        <w:t>M</w:t>
      </w:r>
      <w:r w:rsidRPr="005A2972">
        <w:t>emory in Ukraine: Holocaust,</w:t>
      </w:r>
      <w:r w:rsidRPr="005A2972">
        <w:rPr>
          <w:lang w:val="uk-UA"/>
        </w:rPr>
        <w:t xml:space="preserve"> </w:t>
      </w:r>
      <w:r w:rsidRPr="005A2972">
        <w:t>Decommunization, Ukrainian-Polish</w:t>
      </w:r>
      <w:r w:rsidRPr="005A2972">
        <w:rPr>
          <w:lang w:val="uk-UA"/>
        </w:rPr>
        <w:t xml:space="preserve"> </w:t>
      </w:r>
      <w:r w:rsidRPr="005A2972">
        <w:t>“</w:t>
      </w:r>
      <w:r w:rsidR="0097137A" w:rsidRPr="005A2972">
        <w:t>M</w:t>
      </w:r>
      <w:r w:rsidRPr="005A2972">
        <w:t xml:space="preserve">emory </w:t>
      </w:r>
      <w:r w:rsidR="0097137A" w:rsidRPr="005A2972">
        <w:t>W</w:t>
      </w:r>
      <w:r w:rsidRPr="005A2972">
        <w:t>ars”</w:t>
      </w:r>
      <w:r w:rsidRPr="005A2972">
        <w:rPr>
          <w:lang w:val="uk-UA"/>
        </w:rPr>
        <w:t xml:space="preserve">. </w:t>
      </w:r>
      <w:r w:rsidRPr="005A2972">
        <w:rPr>
          <w:i/>
          <w:iCs/>
        </w:rPr>
        <w:t>Multidimensionality of Ukrainian-Polish cooperation: genesis, particularities and prospects: Scientific monograph</w:t>
      </w:r>
      <w:r w:rsidRPr="005A2972">
        <w:t xml:space="preserve"> [science eds. T.</w:t>
      </w:r>
      <w:r w:rsidRPr="005A2972">
        <w:rPr>
          <w:lang w:val="uk-UA"/>
        </w:rPr>
        <w:t> </w:t>
      </w:r>
      <w:r w:rsidRPr="005A2972">
        <w:t>Astramovich-Leik, Ya.</w:t>
      </w:r>
      <w:r w:rsidRPr="005A2972">
        <w:rPr>
          <w:lang w:val="uk-UA"/>
        </w:rPr>
        <w:t> </w:t>
      </w:r>
      <w:r w:rsidRPr="005A2972">
        <w:t>Turchyn, O.</w:t>
      </w:r>
      <w:r w:rsidRPr="005A2972">
        <w:rPr>
          <w:lang w:val="uk-UA"/>
        </w:rPr>
        <w:t> </w:t>
      </w:r>
      <w:r w:rsidRPr="005A2972">
        <w:t>Horbach]. Riga, Latvia: “Baltija Publishing”, 2022</w:t>
      </w:r>
      <w:r w:rsidRPr="005A2972">
        <w:rPr>
          <w:lang w:val="uk-UA"/>
        </w:rPr>
        <w:t>:</w:t>
      </w:r>
      <w:r w:rsidRPr="005A2972">
        <w:t xml:space="preserve"> 227–241. In Ukrainian. </w:t>
      </w:r>
      <w:hyperlink r:id="rId11" w:history="1">
        <w:r w:rsidRPr="005A2972">
          <w:rPr>
            <w:rStyle w:val="a5"/>
          </w:rPr>
          <w:t>https://doi.org/10.30525/978-9934-26-232-6-17</w:t>
        </w:r>
      </w:hyperlink>
      <w:r w:rsidRPr="005A2972">
        <w:t xml:space="preserve"> </w:t>
      </w:r>
    </w:p>
    <w:p w14:paraId="03127B3A" w14:textId="32622958" w:rsidR="00516B93" w:rsidRPr="005A2972" w:rsidRDefault="00516B93" w:rsidP="008C591E">
      <w:pPr>
        <w:pStyle w:val="a3"/>
        <w:numPr>
          <w:ilvl w:val="0"/>
          <w:numId w:val="1"/>
        </w:numPr>
        <w:spacing w:before="1"/>
        <w:jc w:val="both"/>
        <w:rPr>
          <w:rStyle w:val="a5"/>
          <w:color w:val="auto"/>
        </w:rPr>
      </w:pPr>
      <w:r w:rsidRPr="005A2972">
        <w:t xml:space="preserve">Securitization of </w:t>
      </w:r>
      <w:r w:rsidR="0097137A" w:rsidRPr="005A2972">
        <w:t>H</w:t>
      </w:r>
      <w:r w:rsidRPr="005A2972">
        <w:t xml:space="preserve">istorical </w:t>
      </w:r>
      <w:r w:rsidR="0097137A" w:rsidRPr="005A2972">
        <w:t>M</w:t>
      </w:r>
      <w:r w:rsidRPr="005A2972">
        <w:t xml:space="preserve">emory </w:t>
      </w:r>
      <w:r w:rsidR="0097137A" w:rsidRPr="005A2972">
        <w:t>d</w:t>
      </w:r>
      <w:r w:rsidRPr="005A2972">
        <w:t>uring the Russ</w:t>
      </w:r>
      <w:r w:rsidR="0097137A">
        <w:t>o</w:t>
      </w:r>
      <w:r w:rsidRPr="005A2972">
        <w:t xml:space="preserve">-Ukrainian </w:t>
      </w:r>
      <w:r w:rsidR="0097137A" w:rsidRPr="005A2972">
        <w:t>W</w:t>
      </w:r>
      <w:r w:rsidRPr="005A2972">
        <w:t xml:space="preserve">ar. </w:t>
      </w:r>
      <w:r w:rsidRPr="005A2972">
        <w:rPr>
          <w:i/>
          <w:iCs/>
        </w:rPr>
        <w:t>Naukovi pratsi Kamianets-Podilskoho natsionalnoho universytetu imeni Ivana Ohiienka: istorychni nauky</w:t>
      </w:r>
      <w:r w:rsidRPr="005A2972">
        <w:rPr>
          <w:lang w:val="uk-UA"/>
        </w:rPr>
        <w:t>, 2022, (38), 178–188</w:t>
      </w:r>
      <w:r w:rsidRPr="005A2972">
        <w:t>. In Ukrainian.</w:t>
      </w:r>
      <w:r w:rsidRPr="005A2972">
        <w:rPr>
          <w:lang w:val="uk-UA"/>
        </w:rPr>
        <w:t xml:space="preserve"> </w:t>
      </w:r>
      <w:hyperlink r:id="rId12" w:history="1">
        <w:r w:rsidRPr="005A2972">
          <w:rPr>
            <w:rStyle w:val="a5"/>
            <w:lang w:val="uk-UA"/>
          </w:rPr>
          <w:t>https://doi.org/10.32626/2309-2254.2022-38.46–64</w:t>
        </w:r>
      </w:hyperlink>
    </w:p>
    <w:p w14:paraId="71F4F999" w14:textId="12891C03" w:rsidR="005A2972" w:rsidRDefault="005A2972" w:rsidP="008C591E">
      <w:pPr>
        <w:pStyle w:val="a3"/>
        <w:numPr>
          <w:ilvl w:val="0"/>
          <w:numId w:val="1"/>
        </w:numPr>
        <w:spacing w:before="1"/>
        <w:jc w:val="both"/>
      </w:pPr>
      <w:r w:rsidRPr="005A2972">
        <w:t>“Get away from Moscow!</w:t>
      </w:r>
      <w:r w:rsidR="00324030" w:rsidRPr="005A2972">
        <w:t>”</w:t>
      </w:r>
      <w:r w:rsidRPr="005A2972">
        <w:t xml:space="preserve">: Main Trends of Ukraine’s Politics of Memory during the Russo-Ukrainian War. </w:t>
      </w:r>
      <w:r w:rsidRPr="005A2972">
        <w:rPr>
          <w:i/>
          <w:iCs/>
        </w:rPr>
        <w:t>Russia’s War in Ukraine: Implications for the Politics of History in Central and Eastern Europe</w:t>
      </w:r>
      <w:r w:rsidRPr="005A2972">
        <w:t>, Lublin: Institute of Central Europe, 2023</w:t>
      </w:r>
      <w:r w:rsidR="0081096F">
        <w:t>, pp. 31–46.</w:t>
      </w:r>
    </w:p>
    <w:p w14:paraId="34911284" w14:textId="5DDAAA7D" w:rsidR="004C501E" w:rsidRDefault="004C501E" w:rsidP="004C501E">
      <w:pPr>
        <w:pStyle w:val="a3"/>
        <w:numPr>
          <w:ilvl w:val="0"/>
          <w:numId w:val="1"/>
        </w:numPr>
        <w:spacing w:before="1"/>
        <w:jc w:val="both"/>
      </w:pPr>
      <w:r>
        <w:t xml:space="preserve">Vladimir </w:t>
      </w:r>
      <w:r w:rsidR="00845460">
        <w:t>Putin's</w:t>
      </w:r>
      <w:r>
        <w:t xml:space="preserve"> Retrotopia, or How to Turn Imperialist War into Civil War, </w:t>
      </w:r>
      <w:r w:rsidRPr="00324030">
        <w:rPr>
          <w:i/>
          <w:iCs/>
        </w:rPr>
        <w:t>Historical Expertise</w:t>
      </w:r>
      <w:r>
        <w:t xml:space="preserve">, 2024, 2: 106–113. In Russian. </w:t>
      </w:r>
      <w:hyperlink r:id="rId13" w:history="1">
        <w:r w:rsidR="00010BD4" w:rsidRPr="005528AD">
          <w:rPr>
            <w:rStyle w:val="a5"/>
          </w:rPr>
          <w:t>https://doi.org/10.31754/2410-1419-2024-2-106-113</w:t>
        </w:r>
      </w:hyperlink>
    </w:p>
    <w:p w14:paraId="78529A2B" w14:textId="68822C33" w:rsidR="00467DE6" w:rsidRDefault="00467DE6" w:rsidP="004C501E">
      <w:pPr>
        <w:pStyle w:val="a3"/>
        <w:numPr>
          <w:ilvl w:val="0"/>
          <w:numId w:val="1"/>
        </w:numPr>
        <w:spacing w:before="1"/>
        <w:jc w:val="both"/>
      </w:pPr>
      <w:r w:rsidRPr="00467DE6">
        <w:t xml:space="preserve">Decolonization of historical memory in Ukraine during the Russo-Ukrainian war: monuments and toponyms, </w:t>
      </w:r>
      <w:r w:rsidRPr="00260634">
        <w:rPr>
          <w:i/>
          <w:iCs/>
        </w:rPr>
        <w:t>Topos</w:t>
      </w:r>
      <w:r>
        <w:t xml:space="preserve">, 2024, 2: 54–92. </w:t>
      </w:r>
      <w:r w:rsidRPr="00467DE6">
        <w:t>In Russian.</w:t>
      </w:r>
      <w:r>
        <w:t xml:space="preserve"> </w:t>
      </w:r>
      <w:r w:rsidR="006D520E" w:rsidRPr="006D520E">
        <w:t>ISSN 1815-0047</w:t>
      </w:r>
      <w:r w:rsidR="006D520E" w:rsidRPr="00324030">
        <w:t xml:space="preserve"> </w:t>
      </w:r>
      <w:hyperlink r:id="rId14" w:history="1">
        <w:r w:rsidRPr="00E30B3E">
          <w:rPr>
            <w:rStyle w:val="a5"/>
          </w:rPr>
          <w:t>https://doi.org/10.61095/815-0047-2024-2-54-92</w:t>
        </w:r>
      </w:hyperlink>
      <w:r>
        <w:t xml:space="preserve"> </w:t>
      </w:r>
    </w:p>
    <w:p w14:paraId="5871A184" w14:textId="23223337" w:rsidR="00467DE6" w:rsidRPr="00EA481B" w:rsidRDefault="00467DE6" w:rsidP="00B07178">
      <w:pPr>
        <w:pStyle w:val="a3"/>
        <w:numPr>
          <w:ilvl w:val="0"/>
          <w:numId w:val="1"/>
        </w:numPr>
        <w:spacing w:before="1"/>
        <w:jc w:val="both"/>
      </w:pPr>
      <w:r>
        <w:t xml:space="preserve">The Holodomor of 1932–1933 in Memory Politics during the Russo–Ukrainian War, </w:t>
      </w:r>
      <w:r w:rsidRPr="00260634">
        <w:rPr>
          <w:i/>
          <w:iCs/>
        </w:rPr>
        <w:t>Genocidas ir rezistencija</w:t>
      </w:r>
      <w:r w:rsidRPr="00467DE6">
        <w:t>,</w:t>
      </w:r>
      <w:r>
        <w:t xml:space="preserve"> 2024</w:t>
      </w:r>
      <w:r w:rsidRPr="00467DE6">
        <w:t>,</w:t>
      </w:r>
      <w:r>
        <w:t xml:space="preserve"> 2 (56)</w:t>
      </w:r>
      <w:r w:rsidRPr="00467DE6">
        <w:t>:</w:t>
      </w:r>
      <w:r>
        <w:t xml:space="preserve"> 196–217</w:t>
      </w:r>
      <w:r w:rsidRPr="00467DE6">
        <w:t xml:space="preserve">. </w:t>
      </w:r>
      <w:r>
        <w:t xml:space="preserve">ISSN 1392-3463 </w:t>
      </w:r>
      <w:hyperlink r:id="rId15" w:history="1">
        <w:r w:rsidRPr="00E30B3E">
          <w:rPr>
            <w:rStyle w:val="a5"/>
          </w:rPr>
          <w:t>https://doi.org/10.61903/GR.2024.212</w:t>
        </w:r>
      </w:hyperlink>
    </w:p>
    <w:p w14:paraId="46B0099E" w14:textId="0E08F6DD" w:rsidR="00EA481B" w:rsidRPr="00176108" w:rsidRDefault="00EA481B" w:rsidP="00B07178">
      <w:pPr>
        <w:pStyle w:val="a3"/>
        <w:numPr>
          <w:ilvl w:val="0"/>
          <w:numId w:val="1"/>
        </w:numPr>
        <w:spacing w:before="1"/>
        <w:jc w:val="both"/>
      </w:pPr>
      <w:r w:rsidRPr="00EA481B">
        <w:t xml:space="preserve">Securitization of historical memory during the Russo-Ukrainian War, </w:t>
      </w:r>
      <w:r w:rsidRPr="00EA481B">
        <w:rPr>
          <w:i/>
          <w:iCs/>
        </w:rPr>
        <w:t>Teka of Political Science and International Relations</w:t>
      </w:r>
      <w:r w:rsidRPr="00EA481B">
        <w:t xml:space="preserve">, 2024, 2 (19): 65–73. DOI: </w:t>
      </w:r>
      <w:hyperlink r:id="rId16" w:history="1">
        <w:r w:rsidRPr="00487300">
          <w:rPr>
            <w:rStyle w:val="a5"/>
          </w:rPr>
          <w:t>https://doi.org10.17951/teka.2024.19.2.65-73</w:t>
        </w:r>
      </w:hyperlink>
      <w:r>
        <w:rPr>
          <w:lang w:val="ru-RU"/>
        </w:rPr>
        <w:t xml:space="preserve"> </w:t>
      </w:r>
    </w:p>
    <w:p w14:paraId="116DEDCF" w14:textId="7F642198" w:rsidR="00176108" w:rsidRPr="00200E81" w:rsidRDefault="00176108" w:rsidP="00B07178">
      <w:pPr>
        <w:pStyle w:val="a3"/>
        <w:numPr>
          <w:ilvl w:val="0"/>
          <w:numId w:val="1"/>
        </w:numPr>
        <w:spacing w:before="1"/>
        <w:jc w:val="both"/>
      </w:pPr>
      <w:r w:rsidRPr="00176108">
        <w:t xml:space="preserve">Russia’s Enemy No. 1: Stepan Bandera in Ukraine’s Politics of Memory during the Russo–Ukrainian War, </w:t>
      </w:r>
      <w:r w:rsidRPr="00176108">
        <w:rPr>
          <w:i/>
          <w:iCs/>
        </w:rPr>
        <w:t>History as a Battlefield: Conflicting Interpretations of the Past in Central and Eastern Europe</w:t>
      </w:r>
      <w:r w:rsidRPr="00176108">
        <w:t>. Ed. By Hanna Bazhenova. Lublin: Instytut Europy Środkowej, 2025: 61–81.</w:t>
      </w:r>
    </w:p>
    <w:p w14:paraId="74DABA4E" w14:textId="0864CF04" w:rsidR="00200E81" w:rsidRPr="005A2972" w:rsidRDefault="00200E81" w:rsidP="00B07178">
      <w:pPr>
        <w:pStyle w:val="a3"/>
        <w:numPr>
          <w:ilvl w:val="0"/>
          <w:numId w:val="1"/>
        </w:numPr>
        <w:spacing w:before="1"/>
        <w:jc w:val="both"/>
      </w:pPr>
      <w:r w:rsidRPr="00200E81">
        <w:t>From Soviet to Imperial Memory: Russia’s Politics of Memory in the Occupied Ukrainian Territories</w:t>
      </w:r>
      <w:r w:rsidR="00260634" w:rsidRPr="00260634">
        <w:t>,</w:t>
      </w:r>
      <w:r w:rsidRPr="00200E81">
        <w:t xml:space="preserve"> </w:t>
      </w:r>
      <w:r w:rsidRPr="00260634">
        <w:rPr>
          <w:i/>
          <w:iCs/>
        </w:rPr>
        <w:t>HISTORYKA. Studia Metodologiczne</w:t>
      </w:r>
      <w:r w:rsidR="006F1729" w:rsidRPr="00EA481B">
        <w:rPr>
          <w:i/>
          <w:iCs/>
        </w:rPr>
        <w:t>,</w:t>
      </w:r>
      <w:r w:rsidRPr="00200E81">
        <w:t xml:space="preserve"> </w:t>
      </w:r>
      <w:r w:rsidR="006F1729" w:rsidRPr="00EA481B">
        <w:t xml:space="preserve">2025, </w:t>
      </w:r>
      <w:r w:rsidRPr="00200E81">
        <w:t xml:space="preserve">55: 77–98. </w:t>
      </w:r>
      <w:hyperlink r:id="rId17" w:history="1">
        <w:r w:rsidRPr="000A5A0F">
          <w:rPr>
            <w:rStyle w:val="a5"/>
          </w:rPr>
          <w:t>https://doi.org/10.24425/hsm.2025.156561</w:t>
        </w:r>
      </w:hyperlink>
    </w:p>
    <w:p w14:paraId="192BED6E" w14:textId="1F9A31B1" w:rsidR="00270D7A" w:rsidRPr="00467DE6" w:rsidRDefault="00270D7A" w:rsidP="00270D7A">
      <w:pPr>
        <w:pStyle w:val="a3"/>
      </w:pPr>
    </w:p>
    <w:sectPr w:rsidR="00270D7A" w:rsidRPr="00467DE6" w:rsidSect="008D037B">
      <w:pgSz w:w="11910" w:h="16840"/>
      <w:pgMar w:top="1038" w:right="737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E4CC0"/>
    <w:multiLevelType w:val="hybridMultilevel"/>
    <w:tmpl w:val="43A8DE02"/>
    <w:lvl w:ilvl="0" w:tplc="901889C8">
      <w:start w:val="1"/>
      <w:numFmt w:val="decimal"/>
      <w:lvlText w:val="%1."/>
      <w:lvlJc w:val="left"/>
      <w:pPr>
        <w:ind w:left="894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408A605A">
      <w:numFmt w:val="bullet"/>
      <w:lvlText w:val="•"/>
      <w:lvlJc w:val="left"/>
      <w:pPr>
        <w:ind w:left="2172" w:hanging="326"/>
      </w:pPr>
      <w:rPr>
        <w:rFonts w:hint="default"/>
        <w:lang w:val="en-US" w:eastAsia="en-US" w:bidi="ar-SA"/>
      </w:rPr>
    </w:lvl>
    <w:lvl w:ilvl="2" w:tplc="F6CA2C4C">
      <w:numFmt w:val="bullet"/>
      <w:lvlText w:val="•"/>
      <w:lvlJc w:val="left"/>
      <w:pPr>
        <w:ind w:left="3081" w:hanging="326"/>
      </w:pPr>
      <w:rPr>
        <w:rFonts w:hint="default"/>
        <w:lang w:val="en-US" w:eastAsia="en-US" w:bidi="ar-SA"/>
      </w:rPr>
    </w:lvl>
    <w:lvl w:ilvl="3" w:tplc="C4929884">
      <w:numFmt w:val="bullet"/>
      <w:lvlText w:val="•"/>
      <w:lvlJc w:val="left"/>
      <w:pPr>
        <w:ind w:left="3991" w:hanging="326"/>
      </w:pPr>
      <w:rPr>
        <w:rFonts w:hint="default"/>
        <w:lang w:val="en-US" w:eastAsia="en-US" w:bidi="ar-SA"/>
      </w:rPr>
    </w:lvl>
    <w:lvl w:ilvl="4" w:tplc="77708738">
      <w:numFmt w:val="bullet"/>
      <w:lvlText w:val="•"/>
      <w:lvlJc w:val="left"/>
      <w:pPr>
        <w:ind w:left="4900" w:hanging="326"/>
      </w:pPr>
      <w:rPr>
        <w:rFonts w:hint="default"/>
        <w:lang w:val="en-US" w:eastAsia="en-US" w:bidi="ar-SA"/>
      </w:rPr>
    </w:lvl>
    <w:lvl w:ilvl="5" w:tplc="0694DBC0">
      <w:numFmt w:val="bullet"/>
      <w:lvlText w:val="•"/>
      <w:lvlJc w:val="left"/>
      <w:pPr>
        <w:ind w:left="5810" w:hanging="326"/>
      </w:pPr>
      <w:rPr>
        <w:rFonts w:hint="default"/>
        <w:lang w:val="en-US" w:eastAsia="en-US" w:bidi="ar-SA"/>
      </w:rPr>
    </w:lvl>
    <w:lvl w:ilvl="6" w:tplc="09822844">
      <w:numFmt w:val="bullet"/>
      <w:lvlText w:val="•"/>
      <w:lvlJc w:val="left"/>
      <w:pPr>
        <w:ind w:left="6720" w:hanging="326"/>
      </w:pPr>
      <w:rPr>
        <w:rFonts w:hint="default"/>
        <w:lang w:val="en-US" w:eastAsia="en-US" w:bidi="ar-SA"/>
      </w:rPr>
    </w:lvl>
    <w:lvl w:ilvl="7" w:tplc="14A669B4">
      <w:numFmt w:val="bullet"/>
      <w:lvlText w:val="•"/>
      <w:lvlJc w:val="left"/>
      <w:pPr>
        <w:ind w:left="7629" w:hanging="326"/>
      </w:pPr>
      <w:rPr>
        <w:rFonts w:hint="default"/>
        <w:lang w:val="en-US" w:eastAsia="en-US" w:bidi="ar-SA"/>
      </w:rPr>
    </w:lvl>
    <w:lvl w:ilvl="8" w:tplc="AE6E2890">
      <w:numFmt w:val="bullet"/>
      <w:lvlText w:val="•"/>
      <w:lvlJc w:val="left"/>
      <w:pPr>
        <w:ind w:left="8539" w:hanging="326"/>
      </w:pPr>
      <w:rPr>
        <w:rFonts w:hint="default"/>
        <w:lang w:val="en-US" w:eastAsia="en-US" w:bidi="ar-SA"/>
      </w:rPr>
    </w:lvl>
  </w:abstractNum>
  <w:abstractNum w:abstractNumId="1" w15:restartNumberingAfterBreak="0">
    <w:nsid w:val="5D77646E"/>
    <w:multiLevelType w:val="hybridMultilevel"/>
    <w:tmpl w:val="17AA479C"/>
    <w:lvl w:ilvl="0" w:tplc="B2FAB2B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6D62BB88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E88E16D4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3" w:tplc="19704964">
      <w:numFmt w:val="bullet"/>
      <w:lvlText w:val="•"/>
      <w:lvlJc w:val="left"/>
      <w:pPr>
        <w:ind w:left="3443" w:hanging="360"/>
      </w:pPr>
      <w:rPr>
        <w:rFonts w:hint="default"/>
        <w:lang w:val="en-US" w:eastAsia="en-US" w:bidi="ar-SA"/>
      </w:rPr>
    </w:lvl>
    <w:lvl w:ilvl="4" w:tplc="DB0E21E4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5" w:tplc="9B64B1BE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521C6BB2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FC921DD6">
      <w:numFmt w:val="bullet"/>
      <w:lvlText w:val="•"/>
      <w:lvlJc w:val="left"/>
      <w:pPr>
        <w:ind w:left="6942" w:hanging="360"/>
      </w:pPr>
      <w:rPr>
        <w:rFonts w:hint="default"/>
        <w:lang w:val="en-US" w:eastAsia="en-US" w:bidi="ar-SA"/>
      </w:rPr>
    </w:lvl>
    <w:lvl w:ilvl="8" w:tplc="0D24842A">
      <w:numFmt w:val="bullet"/>
      <w:lvlText w:val="•"/>
      <w:lvlJc w:val="left"/>
      <w:pPr>
        <w:ind w:left="7817" w:hanging="360"/>
      </w:pPr>
      <w:rPr>
        <w:rFonts w:hint="default"/>
        <w:lang w:val="en-US" w:eastAsia="en-US" w:bidi="ar-SA"/>
      </w:rPr>
    </w:lvl>
  </w:abstractNum>
  <w:num w:numId="1" w16cid:durableId="1327979290">
    <w:abstractNumId w:val="1"/>
  </w:num>
  <w:num w:numId="2" w16cid:durableId="1087921835">
    <w:abstractNumId w:val="0"/>
  </w:num>
  <w:num w:numId="3" w16cid:durableId="166300435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C379A"/>
    <w:rsid w:val="00006674"/>
    <w:rsid w:val="00010BD4"/>
    <w:rsid w:val="00016889"/>
    <w:rsid w:val="0006495F"/>
    <w:rsid w:val="0006573F"/>
    <w:rsid w:val="00075041"/>
    <w:rsid w:val="00083661"/>
    <w:rsid w:val="000A5C79"/>
    <w:rsid w:val="000A6A94"/>
    <w:rsid w:val="000F4D18"/>
    <w:rsid w:val="00100A64"/>
    <w:rsid w:val="00110308"/>
    <w:rsid w:val="00115D68"/>
    <w:rsid w:val="00123FD9"/>
    <w:rsid w:val="00176108"/>
    <w:rsid w:val="001A5E61"/>
    <w:rsid w:val="001C178B"/>
    <w:rsid w:val="001D7F4C"/>
    <w:rsid w:val="001E5005"/>
    <w:rsid w:val="00200E81"/>
    <w:rsid w:val="00206BB9"/>
    <w:rsid w:val="00216619"/>
    <w:rsid w:val="00224968"/>
    <w:rsid w:val="0023153D"/>
    <w:rsid w:val="002413D3"/>
    <w:rsid w:val="00260634"/>
    <w:rsid w:val="00270D7A"/>
    <w:rsid w:val="0029125A"/>
    <w:rsid w:val="002942A6"/>
    <w:rsid w:val="002C379A"/>
    <w:rsid w:val="002D2832"/>
    <w:rsid w:val="002E1EC9"/>
    <w:rsid w:val="00324030"/>
    <w:rsid w:val="00330DB9"/>
    <w:rsid w:val="003638DB"/>
    <w:rsid w:val="00384A7A"/>
    <w:rsid w:val="00391DAB"/>
    <w:rsid w:val="003A1FF6"/>
    <w:rsid w:val="003C0D9B"/>
    <w:rsid w:val="003D69A6"/>
    <w:rsid w:val="0040196C"/>
    <w:rsid w:val="00403C8F"/>
    <w:rsid w:val="0040530D"/>
    <w:rsid w:val="00440C56"/>
    <w:rsid w:val="00456D35"/>
    <w:rsid w:val="00463CAD"/>
    <w:rsid w:val="00467DE6"/>
    <w:rsid w:val="00477161"/>
    <w:rsid w:val="004970D8"/>
    <w:rsid w:val="004C501E"/>
    <w:rsid w:val="004C5C6C"/>
    <w:rsid w:val="004C6C02"/>
    <w:rsid w:val="004E2BF6"/>
    <w:rsid w:val="004E373C"/>
    <w:rsid w:val="004E69EF"/>
    <w:rsid w:val="00507612"/>
    <w:rsid w:val="0051238D"/>
    <w:rsid w:val="00516B93"/>
    <w:rsid w:val="00574F2E"/>
    <w:rsid w:val="005A08DB"/>
    <w:rsid w:val="005A2972"/>
    <w:rsid w:val="005B1988"/>
    <w:rsid w:val="005C16D6"/>
    <w:rsid w:val="005E10AD"/>
    <w:rsid w:val="005F1F22"/>
    <w:rsid w:val="00613D68"/>
    <w:rsid w:val="00622899"/>
    <w:rsid w:val="006238E3"/>
    <w:rsid w:val="006663C4"/>
    <w:rsid w:val="0067201D"/>
    <w:rsid w:val="006840C2"/>
    <w:rsid w:val="006952A0"/>
    <w:rsid w:val="006B25B2"/>
    <w:rsid w:val="006D520E"/>
    <w:rsid w:val="006F1729"/>
    <w:rsid w:val="0071318A"/>
    <w:rsid w:val="007159EB"/>
    <w:rsid w:val="0071632E"/>
    <w:rsid w:val="0072447D"/>
    <w:rsid w:val="00726260"/>
    <w:rsid w:val="00761B96"/>
    <w:rsid w:val="00765119"/>
    <w:rsid w:val="0078231E"/>
    <w:rsid w:val="00790A21"/>
    <w:rsid w:val="00794A00"/>
    <w:rsid w:val="007A43FB"/>
    <w:rsid w:val="007B597B"/>
    <w:rsid w:val="007B78F7"/>
    <w:rsid w:val="007D0668"/>
    <w:rsid w:val="008045A0"/>
    <w:rsid w:val="0081096F"/>
    <w:rsid w:val="00817F0E"/>
    <w:rsid w:val="00845460"/>
    <w:rsid w:val="00876CB4"/>
    <w:rsid w:val="00893D7C"/>
    <w:rsid w:val="008B003C"/>
    <w:rsid w:val="008C3C17"/>
    <w:rsid w:val="008C591E"/>
    <w:rsid w:val="008D037B"/>
    <w:rsid w:val="008D7B1A"/>
    <w:rsid w:val="009011ED"/>
    <w:rsid w:val="00934008"/>
    <w:rsid w:val="00942FAB"/>
    <w:rsid w:val="00957886"/>
    <w:rsid w:val="00964437"/>
    <w:rsid w:val="0097137A"/>
    <w:rsid w:val="009715E8"/>
    <w:rsid w:val="009764CD"/>
    <w:rsid w:val="009A406E"/>
    <w:rsid w:val="009F1D72"/>
    <w:rsid w:val="00A05BAA"/>
    <w:rsid w:val="00A154B7"/>
    <w:rsid w:val="00A43845"/>
    <w:rsid w:val="00A561F8"/>
    <w:rsid w:val="00A85FA2"/>
    <w:rsid w:val="00AA3541"/>
    <w:rsid w:val="00AB7ED9"/>
    <w:rsid w:val="00AC55D7"/>
    <w:rsid w:val="00AD38DE"/>
    <w:rsid w:val="00AE5D89"/>
    <w:rsid w:val="00B1685C"/>
    <w:rsid w:val="00B42294"/>
    <w:rsid w:val="00B65021"/>
    <w:rsid w:val="00BC0226"/>
    <w:rsid w:val="00BD3899"/>
    <w:rsid w:val="00BE146B"/>
    <w:rsid w:val="00BE465D"/>
    <w:rsid w:val="00BF0ADC"/>
    <w:rsid w:val="00C3549F"/>
    <w:rsid w:val="00C457CC"/>
    <w:rsid w:val="00C63FD9"/>
    <w:rsid w:val="00C6799C"/>
    <w:rsid w:val="00C75D79"/>
    <w:rsid w:val="00C920D7"/>
    <w:rsid w:val="00CB2E06"/>
    <w:rsid w:val="00CF1333"/>
    <w:rsid w:val="00D06706"/>
    <w:rsid w:val="00D148D2"/>
    <w:rsid w:val="00D82DE0"/>
    <w:rsid w:val="00D844B2"/>
    <w:rsid w:val="00D85B41"/>
    <w:rsid w:val="00D97D16"/>
    <w:rsid w:val="00DE5851"/>
    <w:rsid w:val="00E40E5D"/>
    <w:rsid w:val="00E44D2D"/>
    <w:rsid w:val="00E56A13"/>
    <w:rsid w:val="00E62861"/>
    <w:rsid w:val="00E80B97"/>
    <w:rsid w:val="00EA481B"/>
    <w:rsid w:val="00ED4D06"/>
    <w:rsid w:val="00EE5691"/>
    <w:rsid w:val="00EF79AF"/>
    <w:rsid w:val="00F02F69"/>
    <w:rsid w:val="00F22255"/>
    <w:rsid w:val="00FA4B2D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A8511"/>
  <w15:docId w15:val="{09A18891-464C-49AC-85B5-94F8C49B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line="322" w:lineRule="exact"/>
      <w:ind w:left="66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71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right="106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B597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B597B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AC55D7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7716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EA48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721/2518-1270.2021.64.11" TargetMode="External"/><Relationship Id="rId13" Type="http://schemas.openxmlformats.org/officeDocument/2006/relationships/hyperlink" Target="https://doi.org/10.31754/2410-1419-2024-2-106-1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1638/11701/spbu02.2020.317" TargetMode="External"/><Relationship Id="rId12" Type="http://schemas.openxmlformats.org/officeDocument/2006/relationships/hyperlink" Target="https://doi.org/10.32626/2309-2254.2022-38.46&#8211;64" TargetMode="External"/><Relationship Id="rId17" Type="http://schemas.openxmlformats.org/officeDocument/2006/relationships/hyperlink" Target="https://doi.org/10.24425/hsm.2025.15656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10.17951/teka.2024.19.2.65-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eb.archive.org/web/20200725231509/http://ethnic.history.univ.kiev.ua/ua/about" TargetMode="External"/><Relationship Id="rId11" Type="http://schemas.openxmlformats.org/officeDocument/2006/relationships/hyperlink" Target="https://doi.org/10.30525/978-9934-26-232-6-17" TargetMode="External"/><Relationship Id="rId5" Type="http://schemas.openxmlformats.org/officeDocument/2006/relationships/hyperlink" Target="mailto:j_latysh@ukr.net" TargetMode="External"/><Relationship Id="rId15" Type="http://schemas.openxmlformats.org/officeDocument/2006/relationships/hyperlink" Target="https://doi.org/10.61903/GR.2024.212" TargetMode="External"/><Relationship Id="rId10" Type="http://schemas.openxmlformats.org/officeDocument/2006/relationships/hyperlink" Target="https://ukraine-analytica.org/wp-content/uploads/Latysh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7721/2524-048X.2022.21.5" TargetMode="External"/><Relationship Id="rId14" Type="http://schemas.openxmlformats.org/officeDocument/2006/relationships/hyperlink" Target="https://doi.org/10.61095/815-0047-2024-2-54-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Латыш</dc:creator>
  <cp:lastModifiedBy>Юрий Латыш</cp:lastModifiedBy>
  <cp:revision>143</cp:revision>
  <dcterms:created xsi:type="dcterms:W3CDTF">2022-08-05T22:38:00Z</dcterms:created>
  <dcterms:modified xsi:type="dcterms:W3CDTF">2026-08-14T21:36:00Z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2022-08-05T00:00:00Z</vt:filetime>
  </property>
  <property fmtid="{D5CDD505-2E9C-101B-9397-08002B2CF9AE}" pid="5" name="GrammarlyDocumentId">
    <vt:lpwstr>8b3fb12f-8189-4b46-99c7-e7e26087c5a7</vt:lpwstr>
  </property>
</Properties>
</file>